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0374" w14:textId="77777777" w:rsidR="00E8685B" w:rsidRDefault="00E8685B">
      <w:pPr>
        <w:spacing w:after="0" w:line="240" w:lineRule="auto"/>
        <w:rPr>
          <w:b/>
          <w:u w:val="single"/>
        </w:rPr>
      </w:pPr>
    </w:p>
    <w:p w14:paraId="0B1C5C20" w14:textId="4C7C4DF9" w:rsidR="00E8685B" w:rsidRPr="001575E1" w:rsidRDefault="003529E6" w:rsidP="00157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u w:val="single"/>
        </w:rPr>
        <w:t>COMUNICATO STAMPA</w:t>
      </w:r>
    </w:p>
    <w:p w14:paraId="5A06E914" w14:textId="77777777" w:rsidR="00E8685B" w:rsidRDefault="00E868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5628799C" w14:textId="77777777" w:rsidR="00E8685B" w:rsidRDefault="0035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FONDAZIONE EDOARDO GARRONE E COMUNE DI AVELLINO – SI SVOLGERÀ IN IRPINIA L’EDIZIONE 2022 DI PROGETTO APPENNINO.</w:t>
      </w:r>
    </w:p>
    <w:p w14:paraId="69CE2B3D" w14:textId="77777777" w:rsidR="00E8685B" w:rsidRDefault="00E868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14:paraId="255DADA3" w14:textId="77777777" w:rsidR="00E8685B" w:rsidRDefault="0035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Continua l’evoluzione del Progetto Appennino di Fondazione Edoardo Garrone: per la prima volta l’originale modello di sviluppo e rilancio delle aree interne si realizzerà sull’Appennino Meridionale, con un partenariato di natura pubblica. Coinvolti 45 comuni dell’Area Vasta di Avellino.</w:t>
      </w:r>
    </w:p>
    <w:p w14:paraId="15DAFDF7" w14:textId="77777777" w:rsidR="00E8685B" w:rsidRDefault="00E868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14:paraId="0D4DA59B" w14:textId="77777777" w:rsidR="00E8685B" w:rsidRDefault="0035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Al via nel mese di marzo la call per partecipare al campus </w:t>
      </w:r>
      <w:proofErr w:type="spellStart"/>
      <w:r>
        <w:rPr>
          <w:b/>
        </w:rPr>
        <w:t>ReStartApp</w:t>
      </w:r>
      <w:proofErr w:type="spellEnd"/>
      <w:r>
        <w:rPr>
          <w:b/>
        </w:rPr>
        <w:t>, rivolto a giovani aspiranti imprenditori appenninici provenienti da tutta Italia, e le call per i percorsi di accelerazione e i laboratori di rete, dedicati alle imprese locali.</w:t>
      </w:r>
    </w:p>
    <w:p w14:paraId="76D6D99C" w14:textId="77777777" w:rsidR="00E8685B" w:rsidRDefault="00E868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14:paraId="2B673F9E" w14:textId="77777777" w:rsidR="00E8685B" w:rsidRDefault="00E8685B">
      <w:pPr>
        <w:spacing w:after="0" w:line="240" w:lineRule="auto"/>
        <w:rPr>
          <w:b/>
        </w:rPr>
      </w:pPr>
    </w:p>
    <w:p w14:paraId="3300534F" w14:textId="77777777" w:rsidR="00E8685B" w:rsidRDefault="00E8685B">
      <w:pPr>
        <w:spacing w:after="0" w:line="240" w:lineRule="auto"/>
        <w:rPr>
          <w:b/>
        </w:rPr>
      </w:pPr>
    </w:p>
    <w:p w14:paraId="2E88DF68" w14:textId="0849432A" w:rsidR="00E8685B" w:rsidRDefault="003529E6">
      <w:pPr>
        <w:spacing w:after="0" w:line="240" w:lineRule="auto"/>
        <w:jc w:val="both"/>
        <w:rPr>
          <w:b/>
        </w:rPr>
      </w:pPr>
      <w:r>
        <w:rPr>
          <w:i/>
        </w:rPr>
        <w:t>Avellino,</w:t>
      </w:r>
      <w:r w:rsidR="001575E1">
        <w:rPr>
          <w:i/>
        </w:rPr>
        <w:t xml:space="preserve"> 21</w:t>
      </w:r>
      <w:r>
        <w:rPr>
          <w:i/>
        </w:rPr>
        <w:t xml:space="preserve"> febbraio 2022 – </w:t>
      </w:r>
      <w:r>
        <w:rPr>
          <w:b/>
        </w:rPr>
        <w:t xml:space="preserve">Si svolgerà in Irpinia l’edizione 2022 del Progetto Appennino, promosso da Fondazione Edoardo Garrone in collaborazione con il Comune di Avellino. </w:t>
      </w:r>
    </w:p>
    <w:p w14:paraId="53EF6D39" w14:textId="77777777" w:rsidR="00E8685B" w:rsidRDefault="00E8685B">
      <w:pPr>
        <w:spacing w:after="0" w:line="240" w:lineRule="auto"/>
        <w:jc w:val="both"/>
        <w:rPr>
          <w:b/>
        </w:rPr>
      </w:pPr>
    </w:p>
    <w:p w14:paraId="233E18BF" w14:textId="77777777" w:rsidR="00E8685B" w:rsidRDefault="003529E6">
      <w:pPr>
        <w:spacing w:after="0" w:line="240" w:lineRule="auto"/>
        <w:jc w:val="both"/>
      </w:pPr>
      <w:r>
        <w:t xml:space="preserve">Al termine di un attento iter di valutazione delle candidature pervenute alla “call per i territori”, </w:t>
      </w:r>
      <w:r>
        <w:rPr>
          <w:b/>
        </w:rPr>
        <w:t xml:space="preserve">il partenariato guidato dal Comune di Avellino </w:t>
      </w:r>
      <w:r>
        <w:t>– insieme al</w:t>
      </w:r>
      <w:r>
        <w:rPr>
          <w:b/>
        </w:rPr>
        <w:t xml:space="preserve"> Comune di Mercogliano </w:t>
      </w:r>
      <w:r>
        <w:t>e alla</w:t>
      </w:r>
      <w:r>
        <w:rPr>
          <w:b/>
        </w:rPr>
        <w:t xml:space="preserve"> Fondazione Polo Terra, </w:t>
      </w:r>
      <w:r>
        <w:t xml:space="preserve">in rappresentanza del territorio denominato </w:t>
      </w:r>
      <w:r>
        <w:rPr>
          <w:b/>
        </w:rPr>
        <w:t>“Area Vasta di Avellino”</w:t>
      </w:r>
      <w:r>
        <w:t xml:space="preserve"> - è stato individuato come il più idoneo per realizzare l’originale programma di rilancio delle aree interne proposto da Fondazione Edoardo Garrone. </w:t>
      </w:r>
    </w:p>
    <w:p w14:paraId="20482697" w14:textId="77777777" w:rsidR="00E8685B" w:rsidRDefault="00E8685B">
      <w:pPr>
        <w:spacing w:after="0" w:line="240" w:lineRule="auto"/>
        <w:jc w:val="both"/>
        <w:rPr>
          <w:b/>
        </w:rPr>
      </w:pPr>
    </w:p>
    <w:p w14:paraId="0AFD221C" w14:textId="77777777" w:rsidR="00E8685B" w:rsidRDefault="003529E6">
      <w:pPr>
        <w:spacing w:after="0" w:line="240" w:lineRule="auto"/>
        <w:jc w:val="both"/>
      </w:pPr>
      <w:r>
        <w:rPr>
          <w:b/>
        </w:rPr>
        <w:t>Formazione per la nascita di nuove giovani imprese, consolidamento del tessuto imprenditoriale esistente, creazione di reti, coinvolgimento di altre dimensioni della comunità nelle attività produttive, strumenti e competenze per dare vita a progetti di sviluppo efficaci perché condivisi e inclusivi:</w:t>
      </w:r>
      <w:r>
        <w:t xml:space="preserve"> si confermano i</w:t>
      </w:r>
      <w:r>
        <w:rPr>
          <w:b/>
        </w:rPr>
        <w:t xml:space="preserve"> </w:t>
      </w:r>
      <w:r>
        <w:t>pilastri di Progetto Appennino, che, giunto alla sua seconda edizione, continua a crescere ed evolversi.</w:t>
      </w:r>
    </w:p>
    <w:p w14:paraId="2C1248F1" w14:textId="77777777" w:rsidR="00E8685B" w:rsidRDefault="00E8685B">
      <w:pPr>
        <w:spacing w:after="0" w:line="240" w:lineRule="auto"/>
        <w:jc w:val="both"/>
      </w:pPr>
    </w:p>
    <w:p w14:paraId="548504F0" w14:textId="77777777" w:rsidR="00E8685B" w:rsidRDefault="003529E6">
      <w:pPr>
        <w:spacing w:after="0" w:line="240" w:lineRule="auto"/>
        <w:jc w:val="both"/>
        <w:rPr>
          <w:highlight w:val="yellow"/>
        </w:rPr>
      </w:pPr>
      <w:r>
        <w:t xml:space="preserve">Dopo tre edizioni di </w:t>
      </w:r>
      <w:proofErr w:type="spellStart"/>
      <w:r>
        <w:rPr>
          <w:i/>
        </w:rPr>
        <w:t>ReStartAlp</w:t>
      </w:r>
      <w:proofErr w:type="spellEnd"/>
      <w:r>
        <w:t xml:space="preserve"> in Piemonte, </w:t>
      </w:r>
      <w:r>
        <w:rPr>
          <w:b/>
        </w:rPr>
        <w:t xml:space="preserve">sette edizioni di </w:t>
      </w:r>
      <w:proofErr w:type="spellStart"/>
      <w:r>
        <w:rPr>
          <w:b/>
          <w:i/>
        </w:rPr>
        <w:t>ReStartApp</w:t>
      </w:r>
      <w:proofErr w:type="spellEnd"/>
      <w:r>
        <w:rPr>
          <w:b/>
        </w:rPr>
        <w:t xml:space="preserve"> in diverse località dell’Appennino settentrionale e centrale</w:t>
      </w:r>
      <w:r>
        <w:t xml:space="preserve">, un’edizione di </w:t>
      </w:r>
      <w:proofErr w:type="spellStart"/>
      <w:r>
        <w:rPr>
          <w:i/>
        </w:rPr>
        <w:t>ReStartApp</w:t>
      </w:r>
      <w:proofErr w:type="spellEnd"/>
      <w:r>
        <w:rPr>
          <w:i/>
        </w:rPr>
        <w:t xml:space="preserve"> per il Centro Italia</w:t>
      </w:r>
      <w:r>
        <w:t xml:space="preserve"> nell’area cratere di Marche, Umbria e Lazio e la prima edizione di Progetto Appennino nelle Marche, ad Ascoli Piceno, </w:t>
      </w:r>
      <w:r>
        <w:rPr>
          <w:b/>
        </w:rPr>
        <w:t>il modello di sviluppo delle aree interne promosso da Fondazione Edoardo sarà realizzato, per la prima volta, su un territorio dell’Appennino meridionale</w:t>
      </w:r>
      <w:r>
        <w:t xml:space="preserve">, </w:t>
      </w:r>
      <w:r>
        <w:rPr>
          <w:b/>
        </w:rPr>
        <w:t>grazie alla collaborazione con un partenariato di natura essenzialmente pubblica</w:t>
      </w:r>
      <w:r>
        <w:t xml:space="preserve">. Ad essere coinvolti sinergicamente nell’attuazione dell’iniziativa saranno infatti tutti i </w:t>
      </w:r>
      <w:r>
        <w:rPr>
          <w:b/>
        </w:rPr>
        <w:t xml:space="preserve">45 comuni dell’Area Vasta di Avellino. </w:t>
      </w:r>
    </w:p>
    <w:p w14:paraId="4B0B02FC" w14:textId="64E416FB" w:rsidR="00E8685B" w:rsidRDefault="003529E6">
      <w:pPr>
        <w:spacing w:after="0" w:line="240" w:lineRule="auto"/>
        <w:jc w:val="both"/>
        <w:rPr>
          <w:i/>
        </w:rPr>
      </w:pPr>
      <w:r>
        <w:t>“</w:t>
      </w:r>
      <w:r>
        <w:rPr>
          <w:i/>
        </w:rPr>
        <w:t xml:space="preserve">Per realizzare la seconda edizione di Progetto Appennino abbiamo avuto la possibilità di scegliere tra diverse candidature, tutte interessanti, di alta qualità, solide e molto credibili – </w:t>
      </w:r>
      <w:r>
        <w:t xml:space="preserve">spiega </w:t>
      </w:r>
      <w:r>
        <w:rPr>
          <w:b/>
        </w:rPr>
        <w:t>Alessandro Garrone, presidente di Fondazione Edoardo Garrone</w:t>
      </w:r>
      <w:r>
        <w:t>.</w:t>
      </w:r>
      <w:r>
        <w:rPr>
          <w:i/>
        </w:rPr>
        <w:t xml:space="preserve"> – Abbiamo deciso di puntare sull’Area Vasta di Avellino, in Irpinia, che vede il Comune di Avellino come capofila, perché ci permette di mettere alla prova la replicabilità e la validità del nostro Progetto su un territorio per noi fin ad oggi inesplorato, sperimentando, al contempo una nuova geometria di partenariato. Una scelta che va quindi nella direzione del consolidamento e della continua sperimentazione del nostro modello di lavoro, in un contesto territoriale e di relazioni sostanzialmente nuovo”.</w:t>
      </w:r>
    </w:p>
    <w:p w14:paraId="653B48AF" w14:textId="5D30A476" w:rsidR="00256B61" w:rsidRPr="00256B61" w:rsidRDefault="00256B61" w:rsidP="00256B61">
      <w:pPr>
        <w:spacing w:after="0" w:line="240" w:lineRule="auto"/>
        <w:jc w:val="both"/>
        <w:rPr>
          <w:i/>
        </w:rPr>
      </w:pPr>
    </w:p>
    <w:p w14:paraId="3640482E" w14:textId="77777777" w:rsidR="00256B61" w:rsidRPr="00256B61" w:rsidRDefault="00256B61" w:rsidP="00256B61">
      <w:pPr>
        <w:spacing w:after="0" w:line="240" w:lineRule="auto"/>
        <w:jc w:val="both"/>
        <w:rPr>
          <w:i/>
        </w:rPr>
      </w:pPr>
      <w:r w:rsidRPr="00256B61">
        <w:rPr>
          <w:i/>
        </w:rPr>
        <w:t xml:space="preserve">“Il 'Progetto Appennino' ‐ </w:t>
      </w:r>
      <w:r w:rsidRPr="00A90601">
        <w:rPr>
          <w:iCs/>
        </w:rPr>
        <w:t xml:space="preserve">evidenzia il </w:t>
      </w:r>
      <w:r w:rsidRPr="00A90601">
        <w:rPr>
          <w:b/>
          <w:bCs/>
          <w:iCs/>
        </w:rPr>
        <w:t>Sindaco di Avellino, Gianluca Festa</w:t>
      </w:r>
      <w:r w:rsidRPr="00256B61">
        <w:rPr>
          <w:i/>
        </w:rPr>
        <w:t xml:space="preserve"> ‐ rappresenta un ulteriore tassello fondamentale della strategia dell’attuale Amministrazione comunale volta alla promozione delle idee dei giovani e all’incentivazione delle loro iniziative imprenditoriali.  La collaborazione con la Fondazione Garrone offre alle Amministrazioni dell’Area Vasta l’opportunità di lavorare su un progetto di consolidata efficacia a </w:t>
      </w:r>
      <w:r w:rsidRPr="00256B61">
        <w:rPr>
          <w:i/>
        </w:rPr>
        <w:lastRenderedPageBreak/>
        <w:t xml:space="preserve">livello nazionale, portando la città e il suo territorio a dialogare al di fuori dei propri confini e traguardando un orizzonte che, in ultima analisi, non potrà che riguardare una dimensione europea. Abbiamo immaginato in tal modo di dare ai giovani, del nostro territorio e non solo, la possibilità di crescere professionalmente attraverso il Campus </w:t>
      </w:r>
      <w:proofErr w:type="spellStart"/>
      <w:r w:rsidRPr="00256B61">
        <w:rPr>
          <w:i/>
        </w:rPr>
        <w:t>ReStartApp</w:t>
      </w:r>
      <w:proofErr w:type="spellEnd"/>
      <w:r w:rsidRPr="00256B61">
        <w:rPr>
          <w:i/>
        </w:rPr>
        <w:t>, di investire sulle proprie idee e di trasformare in realtà i propri sogni. Progetto Appennino metterà inoltre in relazione le imprese locali esistenti tra loro ma anche con i giovani aspiranti imprenditori, attivando un sistema di legami lavorativi, scambi di esperienze e conoscenze, di ricerca e continuo aggiornamento, includendo studenti, associazioni locali, comunità imprenditoriali, università. Tutto ciò rappresenta un’opportunità molto ambiziosa che ci rende davvero orgogliosi”.</w:t>
      </w:r>
    </w:p>
    <w:p w14:paraId="752211F6" w14:textId="77777777" w:rsidR="00E8685B" w:rsidRDefault="00E8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717F6DD" w14:textId="77777777" w:rsidR="00E8685B" w:rsidRDefault="00352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Progetto Appennino si compone di tre iniziative complementari: il </w:t>
      </w:r>
      <w:r>
        <w:rPr>
          <w:b/>
          <w:color w:val="000000"/>
        </w:rPr>
        <w:t xml:space="preserve">Campus </w:t>
      </w:r>
      <w:proofErr w:type="spellStart"/>
      <w:r>
        <w:rPr>
          <w:b/>
          <w:color w:val="000000"/>
        </w:rPr>
        <w:t>ReStartApp</w:t>
      </w:r>
      <w:proofErr w:type="spellEnd"/>
      <w:r>
        <w:rPr>
          <w:b/>
          <w:color w:val="000000"/>
        </w:rPr>
        <w:t xml:space="preserve"> - </w:t>
      </w:r>
      <w:r>
        <w:rPr>
          <w:color w:val="000000"/>
        </w:rPr>
        <w:t xml:space="preserve">destinato a 15 giovani aspiranti imprenditori under 40, provenienti da tutta Italia, in possesso di idee di impresa o startup nelle filiere tipiche dell’economia montana -, un </w:t>
      </w:r>
      <w:r>
        <w:rPr>
          <w:b/>
          <w:color w:val="000000"/>
        </w:rPr>
        <w:t>percorso di accelerazione per imprese locali</w:t>
      </w:r>
      <w:r>
        <w:rPr>
          <w:color w:val="000000"/>
        </w:rPr>
        <w:t xml:space="preserve"> e i </w:t>
      </w:r>
      <w:r>
        <w:rPr>
          <w:b/>
          <w:color w:val="000000"/>
        </w:rPr>
        <w:t xml:space="preserve">laboratori di creazione di reti di imprese locali. Le call per partecipare alle diverse iniziative saranno lanciate nel corso del mese di marzo </w:t>
      </w:r>
      <w:r>
        <w:rPr>
          <w:color w:val="000000"/>
        </w:rPr>
        <w:t xml:space="preserve">e saranno pubblicate nell’area BANDI del sito </w:t>
      </w:r>
      <w:hyperlink r:id="rId6">
        <w:r>
          <w:rPr>
            <w:color w:val="0563C1"/>
            <w:u w:val="single"/>
          </w:rPr>
          <w:t>www.fondazionegarrone.it</w:t>
        </w:r>
      </w:hyperlink>
      <w:r>
        <w:rPr>
          <w:b/>
          <w:color w:val="000000"/>
        </w:rPr>
        <w:t>.</w:t>
      </w:r>
    </w:p>
    <w:p w14:paraId="2D6656BA" w14:textId="77777777" w:rsidR="00E8685B" w:rsidRDefault="00E8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A19DA43" w14:textId="77777777" w:rsidR="00E8685B" w:rsidRDefault="003529E6">
      <w:pPr>
        <w:spacing w:after="0" w:line="240" w:lineRule="auto"/>
        <w:jc w:val="both"/>
        <w:rPr>
          <w:b/>
        </w:rPr>
      </w:pPr>
      <w:r>
        <w:t>Intorno al Progetto Appennino si conferma inoltre il</w:t>
      </w:r>
      <w:r>
        <w:rPr>
          <w:b/>
        </w:rPr>
        <w:t xml:space="preserve"> coinvolgimento attivo di una consolidata rete di partner istituzionali, </w:t>
      </w:r>
      <w:r>
        <w:t xml:space="preserve">che affiancano Fondazione Edoardo Garrone fin dal 2014 e ne condividono l’impegno per la riqualificazione delle aree interne del nostro Paese: Fondazione Symbola, Legambiente, UNCEM, Alleanza Mobilità Dolce, Club Alpino Italiano (CAI), Fondazione CIMA, Open </w:t>
      </w:r>
      <w:proofErr w:type="spellStart"/>
      <w:r>
        <w:t>Fiber</w:t>
      </w:r>
      <w:proofErr w:type="spellEnd"/>
      <w:r>
        <w:t xml:space="preserve">, Tiscali, </w:t>
      </w:r>
      <w:proofErr w:type="spellStart"/>
      <w:r>
        <w:t>Federbim</w:t>
      </w:r>
      <w:proofErr w:type="spellEnd"/>
      <w:r>
        <w:t xml:space="preserve">, </w:t>
      </w:r>
      <w:proofErr w:type="spellStart"/>
      <w:r>
        <w:t>Federforeste</w:t>
      </w:r>
      <w:proofErr w:type="spellEnd"/>
      <w:r>
        <w:t xml:space="preserve"> e PEFC Italia.</w:t>
      </w:r>
    </w:p>
    <w:p w14:paraId="5CD71B1F" w14:textId="77777777" w:rsidR="00E8685B" w:rsidRDefault="00E8685B">
      <w:pPr>
        <w:spacing w:after="0" w:line="240" w:lineRule="auto"/>
        <w:jc w:val="both"/>
        <w:rPr>
          <w:b/>
        </w:rPr>
      </w:pPr>
    </w:p>
    <w:p w14:paraId="43386BD9" w14:textId="77777777" w:rsidR="00E8685B" w:rsidRDefault="00E8685B">
      <w:pPr>
        <w:spacing w:after="0" w:line="240" w:lineRule="auto"/>
        <w:jc w:val="both"/>
        <w:rPr>
          <w:i/>
        </w:rPr>
      </w:pPr>
    </w:p>
    <w:p w14:paraId="668E39C6" w14:textId="77777777" w:rsidR="00E8685B" w:rsidRDefault="00E8685B">
      <w:pPr>
        <w:spacing w:after="0" w:line="240" w:lineRule="auto"/>
        <w:jc w:val="both"/>
        <w:rPr>
          <w:sz w:val="20"/>
          <w:szCs w:val="20"/>
        </w:rPr>
      </w:pPr>
    </w:p>
    <w:p w14:paraId="794B47E1" w14:textId="77777777" w:rsidR="00E8685B" w:rsidRDefault="003529E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 ulteriori informazioni</w:t>
      </w:r>
    </w:p>
    <w:p w14:paraId="5811729B" w14:textId="77777777" w:rsidR="00E8685B" w:rsidRDefault="003529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Ufficio stampa Fondazione Edoardo Garrone</w:t>
      </w:r>
    </w:p>
    <w:p w14:paraId="3066857E" w14:textId="77777777" w:rsidR="00E8685B" w:rsidRDefault="003529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Paola Iacona –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349 5345983</w:t>
      </w:r>
    </w:p>
    <w:p w14:paraId="681BFCCD" w14:textId="77777777" w:rsidR="00E8685B" w:rsidRDefault="000C514B">
      <w:pPr>
        <w:spacing w:after="0" w:line="240" w:lineRule="auto"/>
        <w:jc w:val="both"/>
        <w:rPr>
          <w:sz w:val="20"/>
          <w:szCs w:val="20"/>
        </w:rPr>
      </w:pPr>
      <w:hyperlink r:id="rId7">
        <w:r w:rsidR="003529E6">
          <w:rPr>
            <w:color w:val="0563C1"/>
            <w:sz w:val="20"/>
            <w:szCs w:val="20"/>
            <w:u w:val="single"/>
          </w:rPr>
          <w:t>ufficio-stampa@fondazionegarrone.it</w:t>
        </w:r>
      </w:hyperlink>
    </w:p>
    <w:p w14:paraId="14BE2FFF" w14:textId="77777777" w:rsidR="00E8685B" w:rsidRDefault="000C514B">
      <w:pPr>
        <w:spacing w:after="0" w:line="240" w:lineRule="auto"/>
        <w:jc w:val="both"/>
        <w:rPr>
          <w:sz w:val="20"/>
          <w:szCs w:val="20"/>
        </w:rPr>
      </w:pPr>
      <w:hyperlink r:id="rId8">
        <w:r w:rsidR="003529E6">
          <w:rPr>
            <w:color w:val="0563C1"/>
            <w:sz w:val="20"/>
            <w:szCs w:val="20"/>
            <w:u w:val="single"/>
          </w:rPr>
          <w:t>paolaiacona.comunicazione@gmail.com</w:t>
        </w:r>
      </w:hyperlink>
    </w:p>
    <w:p w14:paraId="5F441636" w14:textId="77777777" w:rsidR="00E8685B" w:rsidRDefault="00E8685B">
      <w:pPr>
        <w:spacing w:after="0" w:line="240" w:lineRule="auto"/>
        <w:jc w:val="both"/>
      </w:pPr>
    </w:p>
    <w:p w14:paraId="521507E2" w14:textId="77777777" w:rsidR="00E8685B" w:rsidRDefault="00E8685B">
      <w:pPr>
        <w:spacing w:after="0" w:line="240" w:lineRule="auto"/>
        <w:jc w:val="both"/>
      </w:pPr>
    </w:p>
    <w:sectPr w:rsidR="00E86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0C3" w14:textId="77777777" w:rsidR="000C514B" w:rsidRDefault="000C514B">
      <w:pPr>
        <w:spacing w:after="0" w:line="240" w:lineRule="auto"/>
      </w:pPr>
      <w:r>
        <w:separator/>
      </w:r>
    </w:p>
  </w:endnote>
  <w:endnote w:type="continuationSeparator" w:id="0">
    <w:p w14:paraId="0B2CFF80" w14:textId="77777777" w:rsidR="000C514B" w:rsidRDefault="000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D36A" w14:textId="77777777" w:rsidR="00916976" w:rsidRDefault="009169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35F4" w14:textId="77777777" w:rsidR="00916976" w:rsidRDefault="009169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8E38" w14:textId="77777777" w:rsidR="00916976" w:rsidRDefault="009169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13EC" w14:textId="77777777" w:rsidR="000C514B" w:rsidRDefault="000C514B">
      <w:pPr>
        <w:spacing w:after="0" w:line="240" w:lineRule="auto"/>
      </w:pPr>
      <w:r>
        <w:separator/>
      </w:r>
    </w:p>
  </w:footnote>
  <w:footnote w:type="continuationSeparator" w:id="0">
    <w:p w14:paraId="1C9A47ED" w14:textId="77777777" w:rsidR="000C514B" w:rsidRDefault="000C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BC70" w14:textId="77777777" w:rsidR="00916976" w:rsidRDefault="009169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1BCA" w14:textId="6C929021" w:rsidR="00E8685B" w:rsidRDefault="00916976" w:rsidP="009169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</w:t>
    </w:r>
    <w:r w:rsidR="003529E6">
      <w:rPr>
        <w:noProof/>
        <w:color w:val="000000"/>
      </w:rPr>
      <w:drawing>
        <wp:inline distT="0" distB="0" distL="0" distR="0" wp14:anchorId="3988E480" wp14:editId="53B2DC30">
          <wp:extent cx="749935" cy="74358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</w:t>
    </w:r>
    <w:r w:rsidR="003529E6">
      <w:rPr>
        <w:color w:val="000000"/>
      </w:rPr>
      <w:t xml:space="preserve"> </w:t>
    </w:r>
    <w:r>
      <w:rPr>
        <w:noProof/>
      </w:rPr>
      <w:drawing>
        <wp:inline distT="0" distB="0" distL="0" distR="0" wp14:anchorId="01CA7754" wp14:editId="4F507508">
          <wp:extent cx="691515" cy="962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9E6">
      <w:rPr>
        <w:color w:val="000000"/>
      </w:rPr>
      <w:t xml:space="preserve">                                     </w:t>
    </w:r>
    <w:r w:rsidR="003529E6">
      <w:rPr>
        <w:noProof/>
      </w:rPr>
      <w:drawing>
        <wp:anchor distT="0" distB="0" distL="114300" distR="114300" simplePos="0" relativeHeight="251658240" behindDoc="0" locked="0" layoutInCell="1" hidden="0" allowOverlap="1" wp14:anchorId="0FB6078A" wp14:editId="554BF466">
          <wp:simplePos x="0" y="0"/>
          <wp:positionH relativeFrom="column">
            <wp:posOffset>1</wp:posOffset>
          </wp:positionH>
          <wp:positionV relativeFrom="paragraph">
            <wp:posOffset>43815</wp:posOffset>
          </wp:positionV>
          <wp:extent cx="1382400" cy="637200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2605" r="2606"/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9E95" w14:textId="77777777" w:rsidR="00916976" w:rsidRDefault="009169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5B"/>
    <w:rsid w:val="000C514B"/>
    <w:rsid w:val="001575E1"/>
    <w:rsid w:val="00256B61"/>
    <w:rsid w:val="003529E6"/>
    <w:rsid w:val="006A5603"/>
    <w:rsid w:val="00916976"/>
    <w:rsid w:val="00A90601"/>
    <w:rsid w:val="00E535C8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3FD"/>
  <w15:docId w15:val="{294B4497-5FA4-4D51-A480-EAA1905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50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AC2"/>
  </w:style>
  <w:style w:type="paragraph" w:styleId="Pidipagina">
    <w:name w:val="footer"/>
    <w:basedOn w:val="Normale"/>
    <w:link w:val="PidipaginaCarattere"/>
    <w:uiPriority w:val="99"/>
    <w:unhideWhenUsed/>
    <w:rsid w:val="00F50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AC2"/>
  </w:style>
  <w:style w:type="paragraph" w:customStyle="1" w:styleId="Default">
    <w:name w:val="Default"/>
    <w:rsid w:val="00F34E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0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7A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AA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645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45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45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45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45D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22BB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1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iacona.comunicazione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fficio-stampa@fondazionegarr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ndazionegarr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Iacona</dc:creator>
  <cp:lastModifiedBy>Paola Iacona</cp:lastModifiedBy>
  <cp:revision>4</cp:revision>
  <dcterms:created xsi:type="dcterms:W3CDTF">2022-02-21T12:06:00Z</dcterms:created>
  <dcterms:modified xsi:type="dcterms:W3CDTF">2022-02-21T12:26:00Z</dcterms:modified>
</cp:coreProperties>
</file>