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CE01" w14:textId="53B76EBB" w:rsidR="00BB0D48" w:rsidRPr="00840538" w:rsidRDefault="00BB0D48" w:rsidP="00657319">
      <w:pPr>
        <w:spacing w:line="240" w:lineRule="auto"/>
        <w:jc w:val="center"/>
        <w:rPr>
          <w:b/>
          <w:bCs/>
          <w:sz w:val="28"/>
          <w:szCs w:val="28"/>
        </w:rPr>
      </w:pPr>
      <w:r w:rsidRPr="00840538">
        <w:rPr>
          <w:b/>
          <w:bCs/>
          <w:sz w:val="28"/>
          <w:szCs w:val="28"/>
        </w:rPr>
        <w:t>LUGANO</w:t>
      </w:r>
      <w:r w:rsidR="00657319">
        <w:rPr>
          <w:b/>
          <w:bCs/>
          <w:sz w:val="28"/>
          <w:szCs w:val="28"/>
        </w:rPr>
        <w:t xml:space="preserve"> | </w:t>
      </w:r>
      <w:r w:rsidRPr="00840538">
        <w:rPr>
          <w:b/>
          <w:bCs/>
          <w:sz w:val="28"/>
          <w:szCs w:val="28"/>
        </w:rPr>
        <w:t>CONSERVATORIO DELLA SVIZZERA ITALIANA</w:t>
      </w:r>
    </w:p>
    <w:p w14:paraId="3875A933" w14:textId="77777777" w:rsidR="00657319" w:rsidRDefault="00657319" w:rsidP="00BB0D48">
      <w:pPr>
        <w:spacing w:after="120" w:line="240" w:lineRule="auto"/>
        <w:jc w:val="center"/>
        <w:rPr>
          <w:b/>
          <w:bCs/>
          <w:sz w:val="28"/>
          <w:szCs w:val="28"/>
        </w:rPr>
      </w:pPr>
    </w:p>
    <w:p w14:paraId="45505FDB" w14:textId="429C57D9" w:rsidR="00657319" w:rsidRDefault="00657319" w:rsidP="00657319">
      <w:pPr>
        <w:spacing w:line="240" w:lineRule="auto"/>
        <w:jc w:val="center"/>
        <w:rPr>
          <w:b/>
          <w:bCs/>
          <w:sz w:val="28"/>
          <w:szCs w:val="28"/>
        </w:rPr>
      </w:pPr>
      <w:r>
        <w:rPr>
          <w:b/>
          <w:bCs/>
          <w:sz w:val="28"/>
          <w:szCs w:val="28"/>
        </w:rPr>
        <w:t>RECORD D’ISCRIZIONI</w:t>
      </w:r>
    </w:p>
    <w:p w14:paraId="66E96D7B" w14:textId="02E30105" w:rsidR="00BB0D48" w:rsidRPr="00840538" w:rsidRDefault="00657319" w:rsidP="00657319">
      <w:pPr>
        <w:spacing w:line="240" w:lineRule="auto"/>
        <w:jc w:val="center"/>
        <w:rPr>
          <w:b/>
          <w:bCs/>
          <w:sz w:val="28"/>
          <w:szCs w:val="28"/>
        </w:rPr>
      </w:pPr>
      <w:r>
        <w:rPr>
          <w:b/>
          <w:bCs/>
          <w:sz w:val="28"/>
          <w:szCs w:val="28"/>
        </w:rPr>
        <w:t>AL SIMPOSIO</w:t>
      </w:r>
    </w:p>
    <w:p w14:paraId="2419FF7F" w14:textId="77777777" w:rsidR="00BB0D48" w:rsidRPr="00840538" w:rsidRDefault="00BB0D48" w:rsidP="00657319">
      <w:pPr>
        <w:spacing w:line="240" w:lineRule="auto"/>
        <w:jc w:val="center"/>
        <w:rPr>
          <w:b/>
          <w:bCs/>
          <w:sz w:val="32"/>
          <w:szCs w:val="32"/>
        </w:rPr>
      </w:pPr>
      <w:r w:rsidRPr="00840538">
        <w:rPr>
          <w:b/>
          <w:bCs/>
          <w:sz w:val="32"/>
          <w:szCs w:val="32"/>
        </w:rPr>
        <w:t>SINFONIE D’INTENTI</w:t>
      </w:r>
    </w:p>
    <w:p w14:paraId="146B6FA0" w14:textId="77777777" w:rsidR="00BB0D48" w:rsidRPr="00840538" w:rsidRDefault="00BB0D48" w:rsidP="00BB0D48">
      <w:pPr>
        <w:spacing w:line="240" w:lineRule="auto"/>
        <w:jc w:val="center"/>
        <w:rPr>
          <w:b/>
          <w:bCs/>
          <w:i/>
          <w:iCs/>
          <w:sz w:val="32"/>
          <w:szCs w:val="32"/>
        </w:rPr>
      </w:pPr>
      <w:r w:rsidRPr="00840538">
        <w:rPr>
          <w:b/>
          <w:bCs/>
          <w:i/>
          <w:iCs/>
          <w:sz w:val="32"/>
          <w:szCs w:val="32"/>
        </w:rPr>
        <w:t>Passioni, visioni e progetti di mecenatismo culturale</w:t>
      </w:r>
    </w:p>
    <w:p w14:paraId="78A60159" w14:textId="77777777" w:rsidR="00BB0D48" w:rsidRPr="00840538" w:rsidRDefault="00BB0D48" w:rsidP="00BB0D48">
      <w:pPr>
        <w:spacing w:line="240" w:lineRule="auto"/>
        <w:jc w:val="center"/>
        <w:rPr>
          <w:b/>
          <w:bCs/>
        </w:rPr>
      </w:pPr>
    </w:p>
    <w:p w14:paraId="138EA454" w14:textId="0A2292E1" w:rsidR="00BB0D48" w:rsidRPr="00004B3C" w:rsidRDefault="00657319" w:rsidP="00BB0D48">
      <w:pPr>
        <w:spacing w:line="240" w:lineRule="auto"/>
        <w:jc w:val="center"/>
        <w:rPr>
          <w:b/>
          <w:bCs/>
          <w:sz w:val="28"/>
          <w:szCs w:val="28"/>
          <w:lang w:val="it-CH"/>
        </w:rPr>
      </w:pPr>
      <w:r>
        <w:rPr>
          <w:b/>
          <w:bCs/>
          <w:sz w:val="28"/>
          <w:szCs w:val="28"/>
        </w:rPr>
        <w:t xml:space="preserve">Saranno </w:t>
      </w:r>
      <w:r w:rsidR="00F5304B">
        <w:rPr>
          <w:b/>
          <w:bCs/>
          <w:sz w:val="28"/>
          <w:szCs w:val="28"/>
        </w:rPr>
        <w:t>250</w:t>
      </w:r>
      <w:r>
        <w:rPr>
          <w:b/>
          <w:bCs/>
          <w:sz w:val="28"/>
          <w:szCs w:val="28"/>
        </w:rPr>
        <w:t xml:space="preserve"> i partecipanti che, il prossimo venerdì 18 ottobre, assisteranno agli </w:t>
      </w:r>
      <w:r w:rsidRPr="00840538">
        <w:rPr>
          <w:b/>
          <w:bCs/>
          <w:sz w:val="28"/>
          <w:szCs w:val="28"/>
          <w:lang w:val="it-CH"/>
        </w:rPr>
        <w:t xml:space="preserve">interventi di alcuni dei </w:t>
      </w:r>
      <w:r w:rsidRPr="00004B3C">
        <w:rPr>
          <w:b/>
          <w:bCs/>
          <w:sz w:val="28"/>
          <w:szCs w:val="28"/>
          <w:lang w:val="it-CH"/>
        </w:rPr>
        <w:t xml:space="preserve">protagonisti più </w:t>
      </w:r>
      <w:proofErr w:type="gramStart"/>
      <w:r w:rsidRPr="00004B3C">
        <w:rPr>
          <w:b/>
          <w:bCs/>
          <w:sz w:val="28"/>
          <w:szCs w:val="28"/>
          <w:lang w:val="it-CH"/>
        </w:rPr>
        <w:t>significativi</w:t>
      </w:r>
      <w:proofErr w:type="gramEnd"/>
      <w:r w:rsidRPr="00004B3C">
        <w:rPr>
          <w:b/>
          <w:bCs/>
          <w:sz w:val="28"/>
          <w:szCs w:val="28"/>
          <w:lang w:val="it-CH"/>
        </w:rPr>
        <w:t xml:space="preserve"> della scena filantropica internazionale</w:t>
      </w:r>
      <w:r>
        <w:rPr>
          <w:b/>
          <w:bCs/>
          <w:sz w:val="28"/>
          <w:szCs w:val="28"/>
        </w:rPr>
        <w:t xml:space="preserve">, in grado di approfondire </w:t>
      </w:r>
      <w:r w:rsidR="00BB0D48" w:rsidRPr="00840538">
        <w:rPr>
          <w:b/>
          <w:bCs/>
          <w:sz w:val="28"/>
          <w:szCs w:val="28"/>
        </w:rPr>
        <w:t>le strategie e i</w:t>
      </w:r>
      <w:r w:rsidR="00BB0D48" w:rsidRPr="00840538">
        <w:rPr>
          <w:b/>
          <w:bCs/>
          <w:sz w:val="28"/>
          <w:szCs w:val="28"/>
          <w:lang w:val="it-CH"/>
        </w:rPr>
        <w:t xml:space="preserve"> nuovi paradigmi del mecenatismo musicale contemporaneo</w:t>
      </w:r>
      <w:r>
        <w:rPr>
          <w:b/>
          <w:bCs/>
          <w:sz w:val="28"/>
          <w:szCs w:val="28"/>
          <w:lang w:val="it-CH"/>
        </w:rPr>
        <w:t>.</w:t>
      </w:r>
    </w:p>
    <w:p w14:paraId="21FB6E7A" w14:textId="77777777" w:rsidR="00004B3C" w:rsidRPr="00004B3C" w:rsidRDefault="00004B3C" w:rsidP="00BB0D48">
      <w:pPr>
        <w:jc w:val="both"/>
        <w:rPr>
          <w:b/>
          <w:sz w:val="24"/>
          <w:szCs w:val="24"/>
        </w:rPr>
      </w:pPr>
      <w:bookmarkStart w:id="0" w:name="_Hlk17965705"/>
    </w:p>
    <w:p w14:paraId="6F5F3001" w14:textId="77777777" w:rsidR="00004B3C" w:rsidRPr="00004B3C" w:rsidRDefault="00004B3C" w:rsidP="00BB0D48">
      <w:pPr>
        <w:jc w:val="both"/>
        <w:rPr>
          <w:b/>
          <w:sz w:val="24"/>
          <w:szCs w:val="24"/>
        </w:rPr>
      </w:pPr>
    </w:p>
    <w:p w14:paraId="66F435E0" w14:textId="4EB6E5DF" w:rsidR="00004B3C" w:rsidRPr="00004B3C" w:rsidRDefault="00004B3C" w:rsidP="00004B3C">
      <w:pPr>
        <w:jc w:val="center"/>
        <w:rPr>
          <w:b/>
          <w:sz w:val="24"/>
          <w:szCs w:val="24"/>
        </w:rPr>
      </w:pPr>
      <w:r>
        <w:rPr>
          <w:b/>
          <w:noProof/>
          <w:sz w:val="24"/>
          <w:szCs w:val="24"/>
          <w:lang w:val="de-CH" w:eastAsia="de-CH"/>
        </w:rPr>
        <w:drawing>
          <wp:inline distT="0" distB="0" distL="0" distR="0" wp14:anchorId="599D7493" wp14:editId="262EA299">
            <wp:extent cx="3642051" cy="3600000"/>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simposio-per-CS.gif"/>
                    <pic:cNvPicPr/>
                  </pic:nvPicPr>
                  <pic:blipFill>
                    <a:blip r:embed="rId9"/>
                    <a:stretch>
                      <a:fillRect/>
                    </a:stretch>
                  </pic:blipFill>
                  <pic:spPr>
                    <a:xfrm>
                      <a:off x="0" y="0"/>
                      <a:ext cx="3642051" cy="3600000"/>
                    </a:xfrm>
                    <a:prstGeom prst="rect">
                      <a:avLst/>
                    </a:prstGeom>
                  </pic:spPr>
                </pic:pic>
              </a:graphicData>
            </a:graphic>
          </wp:inline>
        </w:drawing>
      </w:r>
      <w:bookmarkStart w:id="1" w:name="_GoBack"/>
    </w:p>
    <w:bookmarkEnd w:id="1"/>
    <w:p w14:paraId="244A104B" w14:textId="77777777" w:rsidR="00004B3C" w:rsidRPr="00004B3C" w:rsidRDefault="00004B3C" w:rsidP="00BB0D48">
      <w:pPr>
        <w:jc w:val="both"/>
        <w:rPr>
          <w:b/>
          <w:sz w:val="24"/>
          <w:szCs w:val="24"/>
        </w:rPr>
      </w:pPr>
    </w:p>
    <w:p w14:paraId="20E6778A" w14:textId="77777777" w:rsidR="00004B3C" w:rsidRPr="00004B3C" w:rsidRDefault="00004B3C" w:rsidP="00BB0D48">
      <w:pPr>
        <w:jc w:val="both"/>
        <w:rPr>
          <w:b/>
          <w:sz w:val="24"/>
          <w:szCs w:val="24"/>
        </w:rPr>
      </w:pPr>
    </w:p>
    <w:p w14:paraId="4E2638A4" w14:textId="2027A139" w:rsidR="00BB0D48" w:rsidRPr="00840538" w:rsidRDefault="00657319" w:rsidP="00BB0D48">
      <w:pPr>
        <w:jc w:val="both"/>
        <w:rPr>
          <w:b/>
          <w:bCs/>
          <w:sz w:val="24"/>
          <w:szCs w:val="24"/>
        </w:rPr>
      </w:pPr>
      <w:r>
        <w:rPr>
          <w:b/>
          <w:bCs/>
          <w:sz w:val="24"/>
          <w:szCs w:val="24"/>
        </w:rPr>
        <w:t xml:space="preserve">Si sta già rivelando un successo </w:t>
      </w:r>
      <w:r w:rsidRPr="00004B3C">
        <w:rPr>
          <w:b/>
          <w:bCs/>
          <w:sz w:val="24"/>
          <w:szCs w:val="24"/>
        </w:rPr>
        <w:t xml:space="preserve">il simposio SINFONIE D’INTENTI. </w:t>
      </w:r>
      <w:r w:rsidRPr="00004B3C">
        <w:rPr>
          <w:b/>
          <w:bCs/>
          <w:i/>
          <w:iCs/>
          <w:sz w:val="24"/>
          <w:szCs w:val="24"/>
        </w:rPr>
        <w:t xml:space="preserve">Passioni, visioni e </w:t>
      </w:r>
      <w:r w:rsidRPr="00840538">
        <w:rPr>
          <w:b/>
          <w:bCs/>
          <w:i/>
          <w:iCs/>
          <w:sz w:val="24"/>
          <w:szCs w:val="24"/>
        </w:rPr>
        <w:t>progetti di mecenatismo musicale</w:t>
      </w:r>
      <w:r>
        <w:rPr>
          <w:b/>
          <w:bCs/>
          <w:sz w:val="24"/>
          <w:szCs w:val="24"/>
        </w:rPr>
        <w:t>, in programma v</w:t>
      </w:r>
      <w:r w:rsidR="00BB0D48" w:rsidRPr="00004B3C">
        <w:rPr>
          <w:b/>
          <w:bCs/>
          <w:sz w:val="24"/>
          <w:szCs w:val="24"/>
        </w:rPr>
        <w:t>enerdì 18 ottobre 2019</w:t>
      </w:r>
      <w:bookmarkEnd w:id="0"/>
      <w:r w:rsidR="00BB0D48" w:rsidRPr="00004B3C">
        <w:rPr>
          <w:b/>
          <w:bCs/>
          <w:sz w:val="24"/>
          <w:szCs w:val="24"/>
        </w:rPr>
        <w:t xml:space="preserve">, </w:t>
      </w:r>
      <w:r>
        <w:rPr>
          <w:b/>
          <w:bCs/>
          <w:sz w:val="24"/>
          <w:szCs w:val="24"/>
        </w:rPr>
        <w:t>a</w:t>
      </w:r>
      <w:r w:rsidR="00BB0D48" w:rsidRPr="00004B3C">
        <w:rPr>
          <w:b/>
          <w:bCs/>
          <w:sz w:val="24"/>
          <w:szCs w:val="24"/>
        </w:rPr>
        <w:t xml:space="preserve">l Conservatorio </w:t>
      </w:r>
      <w:bookmarkStart w:id="2" w:name="_Hlk17965668"/>
      <w:r w:rsidR="00BB0D48" w:rsidRPr="00004B3C">
        <w:rPr>
          <w:b/>
          <w:bCs/>
          <w:sz w:val="24"/>
          <w:szCs w:val="24"/>
        </w:rPr>
        <w:t>della Svizzera italiana</w:t>
      </w:r>
      <w:bookmarkEnd w:id="2"/>
      <w:r w:rsidR="00A733B5" w:rsidRPr="00004B3C">
        <w:rPr>
          <w:b/>
          <w:bCs/>
          <w:sz w:val="24"/>
          <w:szCs w:val="24"/>
        </w:rPr>
        <w:t xml:space="preserve"> di Lugano</w:t>
      </w:r>
      <w:r>
        <w:rPr>
          <w:b/>
          <w:bCs/>
          <w:sz w:val="24"/>
          <w:szCs w:val="24"/>
        </w:rPr>
        <w:t>.</w:t>
      </w:r>
    </w:p>
    <w:p w14:paraId="61C37CE9" w14:textId="46E81A7B" w:rsidR="00E33A32" w:rsidRDefault="00657319" w:rsidP="00BB0D48">
      <w:pPr>
        <w:jc w:val="both"/>
        <w:rPr>
          <w:sz w:val="24"/>
          <w:szCs w:val="24"/>
        </w:rPr>
      </w:pPr>
      <w:r w:rsidRPr="001828CE">
        <w:rPr>
          <w:b/>
          <w:bCs/>
          <w:sz w:val="24"/>
          <w:szCs w:val="24"/>
        </w:rPr>
        <w:lastRenderedPageBreak/>
        <w:t>Saranno</w:t>
      </w:r>
      <w:proofErr w:type="gramStart"/>
      <w:r w:rsidRPr="001828CE">
        <w:rPr>
          <w:b/>
          <w:bCs/>
          <w:sz w:val="24"/>
          <w:szCs w:val="24"/>
        </w:rPr>
        <w:t xml:space="preserve"> infatti</w:t>
      </w:r>
      <w:proofErr w:type="gramEnd"/>
      <w:r w:rsidRPr="001828CE">
        <w:rPr>
          <w:b/>
          <w:bCs/>
          <w:sz w:val="24"/>
          <w:szCs w:val="24"/>
        </w:rPr>
        <w:t xml:space="preserve"> </w:t>
      </w:r>
      <w:r w:rsidR="00D80884" w:rsidRPr="00F5304B">
        <w:rPr>
          <w:b/>
          <w:bCs/>
          <w:sz w:val="24"/>
          <w:szCs w:val="24"/>
        </w:rPr>
        <w:t>2</w:t>
      </w:r>
      <w:r w:rsidR="00F5304B" w:rsidRPr="00F5304B">
        <w:rPr>
          <w:b/>
          <w:bCs/>
          <w:sz w:val="24"/>
          <w:szCs w:val="24"/>
        </w:rPr>
        <w:t>50</w:t>
      </w:r>
      <w:r w:rsidRPr="001828CE">
        <w:rPr>
          <w:b/>
          <w:bCs/>
          <w:sz w:val="24"/>
          <w:szCs w:val="24"/>
        </w:rPr>
        <w:t xml:space="preserve"> i partecipanti alla </w:t>
      </w:r>
      <w:r w:rsidR="00BB0D48" w:rsidRPr="001828CE">
        <w:rPr>
          <w:b/>
          <w:bCs/>
          <w:sz w:val="24"/>
          <w:szCs w:val="24"/>
        </w:rPr>
        <w:t>giornata di studio</w:t>
      </w:r>
      <w:r w:rsidR="00BB0D48" w:rsidRPr="00840538">
        <w:rPr>
          <w:sz w:val="24"/>
          <w:szCs w:val="24"/>
        </w:rPr>
        <w:t xml:space="preserve">, </w:t>
      </w:r>
      <w:r w:rsidR="00E33A32">
        <w:rPr>
          <w:sz w:val="24"/>
          <w:szCs w:val="24"/>
        </w:rPr>
        <w:t>provenienti da molte nazioni europee ed extraeuropee come il Venezuela, la Spagna, la Russia, la Romania, la Francia, oltre che dalla Svizzera e dall’Italia.</w:t>
      </w:r>
    </w:p>
    <w:p w14:paraId="2C888BFC" w14:textId="77777777" w:rsidR="00E33A32" w:rsidRDefault="00E33A32" w:rsidP="00BB0D48">
      <w:pPr>
        <w:jc w:val="both"/>
        <w:rPr>
          <w:sz w:val="24"/>
          <w:szCs w:val="24"/>
        </w:rPr>
      </w:pPr>
    </w:p>
    <w:p w14:paraId="2B57B8D5" w14:textId="31BE7202" w:rsidR="00BB0D48" w:rsidRDefault="00E33A32" w:rsidP="00BB0D48">
      <w:pPr>
        <w:jc w:val="both"/>
        <w:rPr>
          <w:sz w:val="24"/>
          <w:szCs w:val="24"/>
          <w:lang w:val="it-CH"/>
        </w:rPr>
      </w:pPr>
      <w:r>
        <w:rPr>
          <w:sz w:val="24"/>
          <w:szCs w:val="24"/>
        </w:rPr>
        <w:t xml:space="preserve">Il simposio, </w:t>
      </w:r>
      <w:r w:rsidR="00BB0D48" w:rsidRPr="00840538">
        <w:rPr>
          <w:sz w:val="24"/>
          <w:szCs w:val="24"/>
        </w:rPr>
        <w:t xml:space="preserve">con la direzione scientifica di </w:t>
      </w:r>
      <w:r w:rsidR="00BB0D48" w:rsidRPr="00840538">
        <w:rPr>
          <w:b/>
          <w:bCs/>
          <w:sz w:val="24"/>
          <w:szCs w:val="24"/>
        </w:rPr>
        <w:t>Elisa Bortoluzzi Dubach</w:t>
      </w:r>
      <w:r w:rsidR="00BB0D48" w:rsidRPr="00840538">
        <w:rPr>
          <w:sz w:val="24"/>
          <w:szCs w:val="24"/>
        </w:rPr>
        <w:t xml:space="preserve">, docente universitaria e consulente di relazioni pubbliche, sponsorizzazioni e fondazioni, approfondirà le strategie e i </w:t>
      </w:r>
      <w:r w:rsidR="00BB0D48" w:rsidRPr="00840538">
        <w:rPr>
          <w:sz w:val="24"/>
          <w:szCs w:val="24"/>
          <w:lang w:val="it-CH"/>
        </w:rPr>
        <w:t>nuovi paradigmi del mecenatismo musicale contemporaneo, attraverso gli interventi dei maggiori protagonisti della scena filantropica internazionale.</w:t>
      </w:r>
    </w:p>
    <w:p w14:paraId="72288297" w14:textId="1726C478" w:rsidR="00E33A32" w:rsidRDefault="00E33A32" w:rsidP="00BB0D48">
      <w:pPr>
        <w:jc w:val="both"/>
        <w:rPr>
          <w:sz w:val="24"/>
          <w:szCs w:val="24"/>
          <w:lang w:val="it-CH"/>
        </w:rPr>
      </w:pPr>
    </w:p>
    <w:p w14:paraId="454BF726" w14:textId="78E36283" w:rsidR="00E33A32" w:rsidRDefault="001828CE" w:rsidP="00BB0D48">
      <w:pPr>
        <w:jc w:val="both"/>
        <w:rPr>
          <w:sz w:val="24"/>
          <w:szCs w:val="24"/>
          <w:lang w:val="it-CH"/>
        </w:rPr>
      </w:pPr>
      <w:r>
        <w:rPr>
          <w:sz w:val="24"/>
          <w:szCs w:val="24"/>
          <w:lang w:val="it-CH"/>
        </w:rPr>
        <w:t xml:space="preserve">Particolarmente </w:t>
      </w:r>
      <w:r w:rsidR="00E33A32">
        <w:rPr>
          <w:sz w:val="24"/>
          <w:szCs w:val="24"/>
          <w:lang w:val="it-CH"/>
        </w:rPr>
        <w:t>apprezzato</w:t>
      </w:r>
      <w:r>
        <w:rPr>
          <w:sz w:val="24"/>
          <w:szCs w:val="24"/>
          <w:lang w:val="it-CH"/>
        </w:rPr>
        <w:t xml:space="preserve"> è stato il format della giornata di studio</w:t>
      </w:r>
      <w:r w:rsidR="00E33A32">
        <w:rPr>
          <w:sz w:val="24"/>
          <w:szCs w:val="24"/>
          <w:lang w:val="it-CH"/>
        </w:rPr>
        <w:t xml:space="preserve">, che offre la possibilità concreta di entrare in contatto diretto con un mecenate musicale, oltre a raccogliere </w:t>
      </w:r>
      <w:r w:rsidR="00E33A32" w:rsidRPr="00840538">
        <w:rPr>
          <w:sz w:val="24"/>
          <w:szCs w:val="24"/>
          <w:lang w:val="it-CH"/>
        </w:rPr>
        <w:t xml:space="preserve">nuove idee per </w:t>
      </w:r>
      <w:r w:rsidR="00E33A32">
        <w:rPr>
          <w:sz w:val="24"/>
          <w:szCs w:val="24"/>
          <w:lang w:val="it-CH"/>
        </w:rPr>
        <w:t>trovare</w:t>
      </w:r>
      <w:r w:rsidR="00E33A32" w:rsidRPr="00840538">
        <w:rPr>
          <w:sz w:val="24"/>
          <w:szCs w:val="24"/>
          <w:lang w:val="it-CH"/>
        </w:rPr>
        <w:t xml:space="preserve"> fondi, </w:t>
      </w:r>
      <w:r w:rsidR="00E33A32">
        <w:rPr>
          <w:sz w:val="24"/>
          <w:szCs w:val="24"/>
          <w:lang w:val="it-CH"/>
        </w:rPr>
        <w:t xml:space="preserve">e stabilire </w:t>
      </w:r>
      <w:r w:rsidR="00E33A32" w:rsidRPr="00840538">
        <w:rPr>
          <w:sz w:val="24"/>
          <w:szCs w:val="24"/>
          <w:lang w:val="it-CH"/>
        </w:rPr>
        <w:t>un networking reale con personalità di solito irraggiungibili</w:t>
      </w:r>
      <w:r w:rsidR="00E33A32">
        <w:rPr>
          <w:sz w:val="24"/>
          <w:szCs w:val="24"/>
          <w:lang w:val="it-CH"/>
        </w:rPr>
        <w:t>.</w:t>
      </w:r>
    </w:p>
    <w:p w14:paraId="01C13C0E" w14:textId="6D298A9F" w:rsidR="00E33A32" w:rsidRDefault="00E33A32" w:rsidP="00BB0D48">
      <w:pPr>
        <w:jc w:val="both"/>
        <w:rPr>
          <w:sz w:val="24"/>
          <w:szCs w:val="24"/>
          <w:lang w:val="it-CH"/>
        </w:rPr>
      </w:pPr>
    </w:p>
    <w:p w14:paraId="5F5A8145" w14:textId="720519C9" w:rsidR="00BB0D48" w:rsidRPr="00840538" w:rsidRDefault="00BB0D48" w:rsidP="00BB0D48">
      <w:pPr>
        <w:jc w:val="both"/>
        <w:rPr>
          <w:sz w:val="24"/>
          <w:szCs w:val="24"/>
          <w:lang w:val="it-CH"/>
        </w:rPr>
      </w:pPr>
      <w:r w:rsidRPr="00840538">
        <w:rPr>
          <w:sz w:val="24"/>
          <w:szCs w:val="24"/>
          <w:lang w:val="it-CH"/>
        </w:rPr>
        <w:t xml:space="preserve">Il simposio si pone </w:t>
      </w:r>
      <w:r w:rsidR="00E33A32">
        <w:rPr>
          <w:sz w:val="24"/>
          <w:szCs w:val="24"/>
          <w:lang w:val="it-CH"/>
        </w:rPr>
        <w:t xml:space="preserve">infatti </w:t>
      </w:r>
      <w:r w:rsidRPr="00840538">
        <w:rPr>
          <w:sz w:val="24"/>
          <w:szCs w:val="24"/>
          <w:lang w:val="it-CH"/>
        </w:rPr>
        <w:t>l’obiettivo d’indagare quali siano le tecniche più efficaci per condurre una relazione di successo con un mecenate musicale</w:t>
      </w:r>
      <w:r w:rsidRPr="00840538">
        <w:rPr>
          <w:color w:val="FF0000"/>
          <w:sz w:val="24"/>
          <w:szCs w:val="24"/>
          <w:lang w:val="it-CH"/>
        </w:rPr>
        <w:t xml:space="preserve"> </w:t>
      </w:r>
      <w:r w:rsidRPr="00840538">
        <w:rPr>
          <w:sz w:val="24"/>
          <w:szCs w:val="24"/>
          <w:lang w:val="it-CH"/>
        </w:rPr>
        <w:t xml:space="preserve">e </w:t>
      </w:r>
      <w:r w:rsidR="001828CE">
        <w:rPr>
          <w:sz w:val="24"/>
          <w:szCs w:val="24"/>
          <w:lang w:val="it-CH"/>
        </w:rPr>
        <w:t>di proporre</w:t>
      </w:r>
      <w:r w:rsidRPr="00840538">
        <w:rPr>
          <w:sz w:val="24"/>
          <w:szCs w:val="24"/>
          <w:lang w:val="it-CH"/>
        </w:rPr>
        <w:t xml:space="preserve"> una nuova riflessione sulle sfide che il sostegno privato, fenomeno in piena espansione, deve affrontare nel mutato contesto contemporaneo.</w:t>
      </w:r>
    </w:p>
    <w:p w14:paraId="79608879" w14:textId="77777777" w:rsidR="00E33A32" w:rsidRPr="00840538" w:rsidRDefault="00E33A32" w:rsidP="00BB0D48">
      <w:pPr>
        <w:jc w:val="both"/>
        <w:rPr>
          <w:sz w:val="24"/>
          <w:szCs w:val="24"/>
          <w:lang w:val="it-CH"/>
        </w:rPr>
      </w:pPr>
    </w:p>
    <w:p w14:paraId="523C0CA0" w14:textId="77777777" w:rsidR="00BB0D48" w:rsidRPr="00840538" w:rsidRDefault="00BB0D48" w:rsidP="00BB0D48">
      <w:pPr>
        <w:jc w:val="both"/>
        <w:rPr>
          <w:sz w:val="24"/>
          <w:szCs w:val="24"/>
          <w:lang w:val="it-CH"/>
        </w:rPr>
      </w:pPr>
      <w:r w:rsidRPr="00840538">
        <w:rPr>
          <w:sz w:val="24"/>
          <w:szCs w:val="24"/>
          <w:lang w:val="it-CH"/>
        </w:rPr>
        <w:t xml:space="preserve">“In una società civile – ricorda </w:t>
      </w:r>
      <w:r w:rsidRPr="00840538">
        <w:rPr>
          <w:b/>
          <w:bCs/>
          <w:sz w:val="24"/>
          <w:szCs w:val="24"/>
          <w:lang w:val="it-CH"/>
        </w:rPr>
        <w:t>Christoph Brenner</w:t>
      </w:r>
      <w:r w:rsidRPr="00840538">
        <w:rPr>
          <w:sz w:val="24"/>
          <w:szCs w:val="24"/>
          <w:lang w:val="it-CH"/>
        </w:rPr>
        <w:t xml:space="preserve">, direttore del Conservatorio della Svizzera italiana - in cui il ruolo giocato dai privati è sempre più determinante per la qualità e la vitalità culturale dei nostri territori, il mecenatismo è divenuto una delle fonti di finanziamento più importanti anche in ambito musicale. Ma gli scenari sono sempre mutevoli ed è quindi fondamentale anticipare le sfide che i mecenati e i musicisti dovranno affrontare in un’arena globale sempre più digitale, connessa e competitiva”. </w:t>
      </w:r>
    </w:p>
    <w:p w14:paraId="64BD320F" w14:textId="77777777" w:rsidR="00BB0D48" w:rsidRPr="00840538" w:rsidRDefault="00BB0D48" w:rsidP="00BB0D48">
      <w:pPr>
        <w:jc w:val="both"/>
        <w:rPr>
          <w:sz w:val="24"/>
          <w:szCs w:val="24"/>
          <w:lang w:val="it-CH"/>
        </w:rPr>
      </w:pPr>
      <w:r w:rsidRPr="00840538">
        <w:rPr>
          <w:sz w:val="24"/>
          <w:szCs w:val="24"/>
          <w:lang w:val="it-CH"/>
        </w:rPr>
        <w:t>“In quest’ottica – prosegue Christoph Brenner - il simposio si pone l’obiettivo di indicare le banche dati a cui ricorrere per ottenere le informazioni necessarie, definire i metodi più efficaci per acquisire le risorse economiche e, soprattutto, prevedere quale sia il futuro del finanziamento privato della musica. Ci chiederemo, per esempio, se il mecenatismo musicale di domani sosterrà ancora progetti oppure se si muoverà verso la copertura di aspetti strutturali più ampi e avvierà modelli organizzativi collaborativi, in una logica di sistema che coinvolga tutti gli stakeholder verso una sostenibilità di lungo periodo”.</w:t>
      </w:r>
    </w:p>
    <w:p w14:paraId="493664C8" w14:textId="77777777" w:rsidR="00BB0D48" w:rsidRPr="00840538" w:rsidRDefault="00BB0D48" w:rsidP="00BB0D48">
      <w:pPr>
        <w:jc w:val="both"/>
        <w:rPr>
          <w:sz w:val="24"/>
          <w:szCs w:val="24"/>
          <w:lang w:val="it-CH"/>
        </w:rPr>
      </w:pPr>
      <w:r w:rsidRPr="00840538">
        <w:rPr>
          <w:sz w:val="24"/>
          <w:szCs w:val="24"/>
          <w:lang w:val="it-CH"/>
        </w:rPr>
        <w:t xml:space="preserve">Il simposio vedrà anche la partecipazione di affermati musicisti del Conservatorio della Svizzera italiana e dell’Orchestra della Svizzera italiana, che eseguiranno brani creati nel corso della storia grazie all’intervento di mecenati. Saranno proprio questi intermezzi musicali a ricordare che sostenere la produzione della musica significa riporre fiducia in </w:t>
      </w:r>
      <w:r w:rsidRPr="00840538">
        <w:rPr>
          <w:sz w:val="24"/>
          <w:szCs w:val="24"/>
          <w:lang w:val="it-CH"/>
        </w:rPr>
        <w:lastRenderedPageBreak/>
        <w:t>una capacità espressiva unica, in grado di allargare l’immaginario e l’orizzonte etico, generando libertà e conoscenza e sollecitando un contagio positivo che consolidi una società aperta e basata sul dialogo e sul rispetto dell’altro.</w:t>
      </w:r>
    </w:p>
    <w:p w14:paraId="19D4BEB2" w14:textId="77777777" w:rsidR="00A733B5" w:rsidRPr="00840538" w:rsidRDefault="00A733B5" w:rsidP="00BB0D48">
      <w:pPr>
        <w:jc w:val="both"/>
        <w:rPr>
          <w:sz w:val="24"/>
          <w:szCs w:val="24"/>
          <w:lang w:val="it-CH"/>
        </w:rPr>
      </w:pPr>
    </w:p>
    <w:p w14:paraId="26E0C598" w14:textId="1B181D9B" w:rsidR="00BB0D48" w:rsidRDefault="00BB0D48" w:rsidP="00BB0D48">
      <w:pPr>
        <w:jc w:val="both"/>
        <w:rPr>
          <w:b/>
          <w:bCs/>
          <w:sz w:val="24"/>
          <w:szCs w:val="24"/>
          <w:lang w:val="it-CH"/>
        </w:rPr>
      </w:pPr>
      <w:r w:rsidRPr="00643B98">
        <w:rPr>
          <w:b/>
          <w:bCs/>
          <w:sz w:val="24"/>
          <w:szCs w:val="24"/>
          <w:lang w:val="it-CH"/>
        </w:rPr>
        <w:t>La giornata di studi è</w:t>
      </w:r>
      <w:r w:rsidRPr="00643B98">
        <w:rPr>
          <w:b/>
          <w:bCs/>
          <w:sz w:val="24"/>
          <w:szCs w:val="24"/>
        </w:rPr>
        <w:t xml:space="preserve"> promossa dal Conservatorio della Svizzera italiana </w:t>
      </w:r>
      <w:r w:rsidR="00EC1E93" w:rsidRPr="00643B98">
        <w:rPr>
          <w:b/>
          <w:bCs/>
          <w:sz w:val="24"/>
          <w:szCs w:val="24"/>
        </w:rPr>
        <w:t>di</w:t>
      </w:r>
      <w:r w:rsidRPr="00643B98">
        <w:rPr>
          <w:b/>
          <w:bCs/>
          <w:sz w:val="24"/>
          <w:szCs w:val="24"/>
        </w:rPr>
        <w:t xml:space="preserve"> Lugano, nell’ambito del </w:t>
      </w:r>
      <w:r w:rsidRPr="00643B98">
        <w:rPr>
          <w:b/>
          <w:bCs/>
          <w:i/>
          <w:iCs/>
          <w:sz w:val="24"/>
          <w:szCs w:val="24"/>
        </w:rPr>
        <w:t>Master of Advanced Studies in Cultural Management</w:t>
      </w:r>
      <w:r w:rsidRPr="00643B98">
        <w:rPr>
          <w:b/>
          <w:bCs/>
          <w:sz w:val="24"/>
          <w:szCs w:val="24"/>
        </w:rPr>
        <w:t xml:space="preserve"> in collaborazione con la Fondazione </w:t>
      </w:r>
      <w:proofErr w:type="spellStart"/>
      <w:r w:rsidRPr="00643B98">
        <w:rPr>
          <w:b/>
          <w:bCs/>
          <w:sz w:val="24"/>
          <w:szCs w:val="24"/>
        </w:rPr>
        <w:t>Fitzcarraldo</w:t>
      </w:r>
      <w:proofErr w:type="spellEnd"/>
      <w:r w:rsidRPr="00643B98">
        <w:rPr>
          <w:b/>
          <w:bCs/>
          <w:sz w:val="24"/>
          <w:szCs w:val="24"/>
        </w:rPr>
        <w:t xml:space="preserve"> </w:t>
      </w:r>
      <w:r w:rsidR="00DB717F" w:rsidRPr="00DB717F">
        <w:rPr>
          <w:b/>
          <w:bCs/>
          <w:sz w:val="24"/>
          <w:szCs w:val="24"/>
        </w:rPr>
        <w:t xml:space="preserve">e Coro </w:t>
      </w:r>
      <w:proofErr w:type="spellStart"/>
      <w:r w:rsidR="00DB717F" w:rsidRPr="00DB717F">
        <w:rPr>
          <w:b/>
          <w:bCs/>
          <w:sz w:val="24"/>
          <w:szCs w:val="24"/>
        </w:rPr>
        <w:t>Clairière</w:t>
      </w:r>
      <w:proofErr w:type="spellEnd"/>
      <w:r w:rsidR="00DB717F" w:rsidRPr="00DB717F">
        <w:rPr>
          <w:b/>
          <w:bCs/>
          <w:sz w:val="24"/>
          <w:szCs w:val="24"/>
        </w:rPr>
        <w:t xml:space="preserve">, con il sostegno di Brain </w:t>
      </w:r>
      <w:proofErr w:type="spellStart"/>
      <w:r w:rsidR="00DB717F" w:rsidRPr="00DB717F">
        <w:rPr>
          <w:b/>
          <w:bCs/>
          <w:sz w:val="24"/>
          <w:szCs w:val="24"/>
        </w:rPr>
        <w:t>Circle</w:t>
      </w:r>
      <w:proofErr w:type="spellEnd"/>
      <w:r w:rsidR="00DB717F" w:rsidRPr="00DB717F">
        <w:rPr>
          <w:b/>
          <w:bCs/>
          <w:sz w:val="24"/>
          <w:szCs w:val="24"/>
        </w:rPr>
        <w:t xml:space="preserve"> Italia e del Corriere degli Italiani, con il supporto di Gioielleria Argenteria Borghi Varese, Hotel Villa Castagnola, Ticino Wine, Caffè Chicco d'Oro e fundraiso.ch, con il patrocinio di proFonds - Associazione mantello delle fondazioni svizzere di pubblica utilità e di </w:t>
      </w:r>
      <w:proofErr w:type="spellStart"/>
      <w:r w:rsidR="00DB717F" w:rsidRPr="00DB717F">
        <w:rPr>
          <w:b/>
          <w:bCs/>
          <w:sz w:val="24"/>
          <w:szCs w:val="24"/>
        </w:rPr>
        <w:t>Swiss</w:t>
      </w:r>
      <w:proofErr w:type="spellEnd"/>
      <w:r w:rsidR="00DB717F" w:rsidRPr="00DB717F">
        <w:rPr>
          <w:b/>
          <w:bCs/>
          <w:sz w:val="24"/>
          <w:szCs w:val="24"/>
        </w:rPr>
        <w:t xml:space="preserve"> </w:t>
      </w:r>
      <w:proofErr w:type="spellStart"/>
      <w:r w:rsidR="00DB717F" w:rsidRPr="00DB717F">
        <w:rPr>
          <w:b/>
          <w:bCs/>
          <w:sz w:val="24"/>
          <w:szCs w:val="24"/>
        </w:rPr>
        <w:t>Foundations</w:t>
      </w:r>
      <w:proofErr w:type="spellEnd"/>
      <w:r w:rsidR="00DB717F" w:rsidRPr="00DB717F">
        <w:rPr>
          <w:b/>
          <w:bCs/>
          <w:sz w:val="24"/>
          <w:szCs w:val="24"/>
        </w:rPr>
        <w:t>.</w:t>
      </w:r>
    </w:p>
    <w:p w14:paraId="11A474AE" w14:textId="77777777" w:rsidR="00A733B5" w:rsidRPr="00643B98" w:rsidRDefault="00A733B5" w:rsidP="00BB0D48">
      <w:pPr>
        <w:jc w:val="both"/>
        <w:rPr>
          <w:b/>
          <w:bCs/>
          <w:sz w:val="24"/>
          <w:szCs w:val="24"/>
          <w:lang w:val="it-CH"/>
        </w:rPr>
      </w:pPr>
    </w:p>
    <w:p w14:paraId="69CA8199" w14:textId="55E91316" w:rsidR="005D7020" w:rsidRPr="00643B98" w:rsidRDefault="00BB0D48" w:rsidP="005D7020">
      <w:pPr>
        <w:rPr>
          <w:rStyle w:val="Hyperlink"/>
          <w:b/>
          <w:sz w:val="24"/>
          <w:szCs w:val="24"/>
          <w:lang w:val="it-CH"/>
        </w:rPr>
      </w:pPr>
      <w:r w:rsidRPr="00643B98">
        <w:rPr>
          <w:sz w:val="24"/>
          <w:szCs w:val="24"/>
          <w:lang w:val="it-CH"/>
        </w:rPr>
        <w:t xml:space="preserve">Per informazioni sulla giornata e i suoi protagonisti:  </w:t>
      </w:r>
      <w:hyperlink r:id="rId10" w:history="1">
        <w:r w:rsidR="005D7020" w:rsidRPr="00643B98">
          <w:rPr>
            <w:rStyle w:val="Hyperlink"/>
            <w:b/>
            <w:sz w:val="24"/>
            <w:szCs w:val="24"/>
            <w:lang w:val="it-CH"/>
          </w:rPr>
          <w:t>www.conservatorio.ch/simposio</w:t>
        </w:r>
      </w:hyperlink>
    </w:p>
    <w:p w14:paraId="18DAB43C" w14:textId="77777777" w:rsidR="005D7020" w:rsidRDefault="005D7020" w:rsidP="005D7020">
      <w:pPr>
        <w:rPr>
          <w:rStyle w:val="Hyperlink"/>
          <w:b/>
          <w:sz w:val="24"/>
          <w:szCs w:val="24"/>
          <w:lang w:val="it-CH"/>
        </w:rPr>
      </w:pPr>
      <w:r w:rsidRPr="00643B98">
        <w:rPr>
          <w:rStyle w:val="Hyperlink"/>
          <w:b/>
          <w:sz w:val="24"/>
          <w:szCs w:val="24"/>
          <w:lang w:val="it-CH"/>
        </w:rPr>
        <w:t>simposio@conservatorio.ch</w:t>
      </w:r>
    </w:p>
    <w:p w14:paraId="237127DE" w14:textId="61433163" w:rsidR="00BB0D48" w:rsidRDefault="00BB0D48" w:rsidP="00BB0D48">
      <w:pPr>
        <w:rPr>
          <w:rStyle w:val="Hyperlink"/>
          <w:b/>
          <w:sz w:val="24"/>
          <w:szCs w:val="24"/>
          <w:lang w:val="it-CH"/>
        </w:rPr>
      </w:pPr>
    </w:p>
    <w:p w14:paraId="579211C5" w14:textId="77777777" w:rsidR="00B07F5E" w:rsidRPr="00A733B5" w:rsidRDefault="00B07F5E" w:rsidP="00BB0D48">
      <w:pPr>
        <w:rPr>
          <w:b/>
          <w:sz w:val="24"/>
          <w:szCs w:val="24"/>
          <w:lang w:val="it-CH"/>
        </w:rPr>
      </w:pPr>
    </w:p>
    <w:p w14:paraId="47133389" w14:textId="5A6E9491" w:rsidR="00BB0D48" w:rsidRPr="00445E89" w:rsidRDefault="00BB0D48" w:rsidP="00BB0D48">
      <w:pPr>
        <w:jc w:val="both"/>
        <w:rPr>
          <w:sz w:val="24"/>
          <w:szCs w:val="24"/>
        </w:rPr>
      </w:pPr>
      <w:r w:rsidRPr="00445E89">
        <w:rPr>
          <w:sz w:val="24"/>
          <w:szCs w:val="24"/>
        </w:rPr>
        <w:t>Lugano,</w:t>
      </w:r>
      <w:r w:rsidR="005C2DC5">
        <w:rPr>
          <w:sz w:val="24"/>
          <w:szCs w:val="24"/>
        </w:rPr>
        <w:t xml:space="preserve"> </w:t>
      </w:r>
      <w:r w:rsidR="00D80884">
        <w:rPr>
          <w:sz w:val="24"/>
          <w:szCs w:val="24"/>
        </w:rPr>
        <w:t>ottobre</w:t>
      </w:r>
      <w:r w:rsidRPr="00445E89">
        <w:rPr>
          <w:sz w:val="24"/>
          <w:szCs w:val="24"/>
        </w:rPr>
        <w:t xml:space="preserve"> 2019</w:t>
      </w:r>
    </w:p>
    <w:p w14:paraId="46ACD7F9" w14:textId="77777777" w:rsidR="00BB0D48" w:rsidRPr="00840538" w:rsidRDefault="00BB0D48" w:rsidP="00BB0D48">
      <w:pPr>
        <w:spacing w:line="240" w:lineRule="auto"/>
        <w:jc w:val="both"/>
        <w:rPr>
          <w:sz w:val="24"/>
          <w:szCs w:val="24"/>
        </w:rPr>
      </w:pPr>
    </w:p>
    <w:p w14:paraId="6FE6570D" w14:textId="77777777" w:rsidR="00BB0D48" w:rsidRDefault="00BB0D48" w:rsidP="00BB0D48">
      <w:pPr>
        <w:spacing w:line="240" w:lineRule="auto"/>
        <w:jc w:val="both"/>
        <w:rPr>
          <w:sz w:val="24"/>
          <w:szCs w:val="24"/>
        </w:rPr>
      </w:pPr>
    </w:p>
    <w:p w14:paraId="370CA10E" w14:textId="77777777" w:rsidR="00C21FAB" w:rsidRPr="00840538" w:rsidRDefault="00C21FAB" w:rsidP="00BB0D48">
      <w:pPr>
        <w:spacing w:line="240" w:lineRule="auto"/>
        <w:jc w:val="both"/>
        <w:rPr>
          <w:sz w:val="24"/>
          <w:szCs w:val="24"/>
        </w:rPr>
      </w:pPr>
    </w:p>
    <w:p w14:paraId="72A687A1" w14:textId="77777777" w:rsidR="00BB0D48" w:rsidRPr="00840538" w:rsidRDefault="00BB0D48" w:rsidP="00BB0D48">
      <w:pPr>
        <w:spacing w:line="240" w:lineRule="auto"/>
        <w:jc w:val="both"/>
        <w:rPr>
          <w:sz w:val="24"/>
          <w:szCs w:val="24"/>
        </w:rPr>
      </w:pPr>
    </w:p>
    <w:p w14:paraId="79AE19B4" w14:textId="77777777" w:rsidR="00BB0D48" w:rsidRPr="00840538" w:rsidRDefault="00BB0D48" w:rsidP="00BB0D48">
      <w:pPr>
        <w:spacing w:line="240" w:lineRule="auto"/>
        <w:jc w:val="both"/>
        <w:rPr>
          <w:u w:val="single"/>
        </w:rPr>
      </w:pPr>
      <w:r w:rsidRPr="00840538">
        <w:rPr>
          <w:u w:val="single"/>
        </w:rPr>
        <w:t>Simposio</w:t>
      </w:r>
    </w:p>
    <w:p w14:paraId="271D1616" w14:textId="77777777" w:rsidR="00BB0D48" w:rsidRPr="00840538" w:rsidRDefault="00BB0D48" w:rsidP="00BB0D48">
      <w:pPr>
        <w:spacing w:line="240" w:lineRule="auto"/>
        <w:jc w:val="both"/>
      </w:pPr>
      <w:r w:rsidRPr="00840538">
        <w:rPr>
          <w:b/>
          <w:bCs/>
        </w:rPr>
        <w:t xml:space="preserve">SINFONIE D’INTENTI. </w:t>
      </w:r>
      <w:r w:rsidRPr="00840538">
        <w:rPr>
          <w:b/>
          <w:bCs/>
          <w:i/>
          <w:iCs/>
        </w:rPr>
        <w:t>Passioni, visioni e progetti di mecenatismo culturale</w:t>
      </w:r>
    </w:p>
    <w:p w14:paraId="21E52209" w14:textId="77777777" w:rsidR="00BB0D48" w:rsidRPr="00840538" w:rsidRDefault="00BB0D48" w:rsidP="00BB0D48">
      <w:pPr>
        <w:spacing w:line="240" w:lineRule="auto"/>
        <w:jc w:val="both"/>
      </w:pPr>
      <w:r w:rsidRPr="00840538">
        <w:t>Lugano, Conservatorio della Svizzera italiana (via Soldino 9)</w:t>
      </w:r>
    </w:p>
    <w:p w14:paraId="6E577727" w14:textId="77777777" w:rsidR="00BB0D48" w:rsidRPr="00840538" w:rsidRDefault="00BB0D48" w:rsidP="00BB0D48">
      <w:pPr>
        <w:spacing w:line="240" w:lineRule="auto"/>
        <w:jc w:val="both"/>
      </w:pPr>
      <w:r w:rsidRPr="00840538">
        <w:rPr>
          <w:b/>
          <w:bCs/>
        </w:rPr>
        <w:t>Venerdì 18 ottobre 2019</w:t>
      </w:r>
    </w:p>
    <w:p w14:paraId="390CD1F8" w14:textId="77777777" w:rsidR="00BB0D48" w:rsidRPr="00840538" w:rsidRDefault="00BB0D48" w:rsidP="00BB0D48">
      <w:pPr>
        <w:spacing w:line="240" w:lineRule="auto"/>
        <w:jc w:val="both"/>
      </w:pPr>
    </w:p>
    <w:p w14:paraId="3BDFF19C" w14:textId="77777777" w:rsidR="00BB0D48" w:rsidRPr="00840538" w:rsidRDefault="00BB0D48" w:rsidP="00BB0D48">
      <w:pPr>
        <w:spacing w:line="240" w:lineRule="auto"/>
        <w:jc w:val="both"/>
      </w:pPr>
    </w:p>
    <w:p w14:paraId="1944B156" w14:textId="77777777" w:rsidR="00BB0D48" w:rsidRPr="00840538" w:rsidRDefault="00BB0D48" w:rsidP="00BB0D48">
      <w:pPr>
        <w:spacing w:line="240" w:lineRule="auto"/>
        <w:jc w:val="both"/>
      </w:pPr>
    </w:p>
    <w:p w14:paraId="7B53E48A" w14:textId="77777777" w:rsidR="00BB0D48" w:rsidRPr="00445E89" w:rsidRDefault="00BB0D48" w:rsidP="00BB0D48">
      <w:pPr>
        <w:spacing w:line="240" w:lineRule="auto"/>
        <w:jc w:val="both"/>
        <w:rPr>
          <w:b/>
          <w:bCs/>
          <w:u w:val="single"/>
        </w:rPr>
      </w:pPr>
      <w:r w:rsidRPr="00445E89">
        <w:rPr>
          <w:b/>
          <w:bCs/>
          <w:u w:val="single"/>
        </w:rPr>
        <w:t>Ufficio Comunicazione | Conservatorio della Svizzera italiana</w:t>
      </w:r>
    </w:p>
    <w:p w14:paraId="7180A899" w14:textId="77777777" w:rsidR="005D7020" w:rsidRPr="00840538" w:rsidRDefault="005D7020" w:rsidP="005D7020">
      <w:pPr>
        <w:spacing w:line="240" w:lineRule="auto"/>
        <w:jc w:val="both"/>
      </w:pPr>
      <w:r w:rsidRPr="00445E89">
        <w:t xml:space="preserve">Federica Basso | tel. +41.91.960 23 61 | </w:t>
      </w:r>
      <w:hyperlink r:id="rId11" w:history="1">
        <w:r w:rsidRPr="00445E89">
          <w:rPr>
            <w:rStyle w:val="Hyperlink"/>
          </w:rPr>
          <w:t>federica.basso@conservatorio.ch</w:t>
        </w:r>
      </w:hyperlink>
    </w:p>
    <w:p w14:paraId="551FBD37" w14:textId="77777777" w:rsidR="00BB0D48" w:rsidRPr="00840538" w:rsidRDefault="00BB0D48" w:rsidP="00BB0D48">
      <w:pPr>
        <w:spacing w:line="240" w:lineRule="auto"/>
        <w:jc w:val="both"/>
      </w:pPr>
    </w:p>
    <w:p w14:paraId="3DAAC04C" w14:textId="77777777" w:rsidR="00BB0D48" w:rsidRPr="00840538" w:rsidRDefault="00BB0D48" w:rsidP="00BB0D48">
      <w:pPr>
        <w:spacing w:line="240" w:lineRule="auto"/>
        <w:jc w:val="both"/>
        <w:rPr>
          <w:b/>
          <w:u w:val="single"/>
        </w:rPr>
      </w:pPr>
      <w:r w:rsidRPr="00840538">
        <w:rPr>
          <w:b/>
          <w:u w:val="single"/>
        </w:rPr>
        <w:t>Ufficio stampa</w:t>
      </w:r>
    </w:p>
    <w:p w14:paraId="5A9FEADD" w14:textId="77777777" w:rsidR="00BB0D48" w:rsidRPr="00840538" w:rsidRDefault="00BB0D48" w:rsidP="00BB0D48">
      <w:pPr>
        <w:spacing w:line="240" w:lineRule="auto"/>
        <w:jc w:val="both"/>
        <w:rPr>
          <w:b/>
        </w:rPr>
      </w:pPr>
      <w:r w:rsidRPr="00840538">
        <w:rPr>
          <w:b/>
        </w:rPr>
        <w:t xml:space="preserve">CLP Relazioni Pubbliche </w:t>
      </w:r>
    </w:p>
    <w:p w14:paraId="24A16001" w14:textId="3D0D81CE" w:rsidR="00434700" w:rsidRDefault="00BB0D48" w:rsidP="00383821">
      <w:pPr>
        <w:spacing w:line="240" w:lineRule="auto"/>
        <w:jc w:val="both"/>
        <w:rPr>
          <w:rStyle w:val="Hyperlink"/>
          <w:bCs/>
        </w:rPr>
      </w:pPr>
      <w:r w:rsidRPr="00840538">
        <w:rPr>
          <w:bCs/>
        </w:rPr>
        <w:t xml:space="preserve">Stefania Rusconi | tel. 02.36755700 | </w:t>
      </w:r>
      <w:hyperlink r:id="rId12" w:history="1">
        <w:r w:rsidRPr="00840538">
          <w:rPr>
            <w:rStyle w:val="Hyperlink"/>
          </w:rPr>
          <w:t>stefania.rusconi@clp1968.it</w:t>
        </w:r>
        <w:r w:rsidRPr="005D7020">
          <w:rPr>
            <w:rStyle w:val="Hyperlink"/>
            <w:u w:val="none"/>
          </w:rPr>
          <w:t xml:space="preserve"> </w:t>
        </w:r>
      </w:hyperlink>
      <w:r w:rsidRPr="00840538">
        <w:rPr>
          <w:bCs/>
        </w:rPr>
        <w:t xml:space="preserve">| </w:t>
      </w:r>
      <w:hyperlink r:id="rId13" w:history="1">
        <w:r w:rsidRPr="00840538">
          <w:rPr>
            <w:rStyle w:val="Hyperlink"/>
          </w:rPr>
          <w:t>www.clp1968.it</w:t>
        </w:r>
      </w:hyperlink>
      <w:r w:rsidR="00383821">
        <w:rPr>
          <w:rStyle w:val="Hyperlink"/>
          <w:bCs/>
        </w:rPr>
        <w:t xml:space="preserve"> </w:t>
      </w:r>
    </w:p>
    <w:p w14:paraId="0E2831D6" w14:textId="77777777" w:rsidR="00C21FAB" w:rsidRPr="00840538" w:rsidRDefault="00C21FAB" w:rsidP="00383821">
      <w:pPr>
        <w:spacing w:line="240" w:lineRule="auto"/>
        <w:jc w:val="both"/>
      </w:pPr>
    </w:p>
    <w:sectPr w:rsidR="00C21FAB" w:rsidRPr="00840538" w:rsidSect="00EC1E93">
      <w:headerReference w:type="default" r:id="rId14"/>
      <w:footerReference w:type="default" r:id="rId15"/>
      <w:pgSz w:w="11906" w:h="16838" w:code="9"/>
      <w:pgMar w:top="2410" w:right="851" w:bottom="2127" w:left="1701" w:header="102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15CDC" w14:textId="77777777" w:rsidR="00496246" w:rsidRDefault="00496246" w:rsidP="00CA16D3">
      <w:pPr>
        <w:spacing w:line="240" w:lineRule="auto"/>
      </w:pPr>
      <w:r>
        <w:separator/>
      </w:r>
    </w:p>
  </w:endnote>
  <w:endnote w:type="continuationSeparator" w:id="0">
    <w:p w14:paraId="49D224DB" w14:textId="77777777" w:rsidR="00496246" w:rsidRDefault="00496246" w:rsidP="00CA1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Arial"/>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TC Franklin Gothic Std">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C874" w14:textId="77777777" w:rsidR="003A6B48" w:rsidRPr="005F394F" w:rsidRDefault="003A6B48" w:rsidP="003A6B48">
    <w:pPr>
      <w:pStyle w:val="Fuzeile"/>
      <w:spacing w:line="276" w:lineRule="auto"/>
      <w:rPr>
        <w:sz w:val="16"/>
        <w:szCs w:val="16"/>
        <w:lang w:val="it-CH"/>
      </w:rPr>
    </w:pPr>
    <w:r w:rsidRPr="005F394F">
      <w:rPr>
        <w:sz w:val="16"/>
        <w:szCs w:val="16"/>
        <w:lang w:val="it-CH"/>
      </w:rPr>
      <w:t>Conservatorio della Svizzera italiana</w:t>
    </w:r>
  </w:p>
  <w:p w14:paraId="555D8B9E" w14:textId="77777777" w:rsidR="003A6B48" w:rsidRPr="005F394F" w:rsidRDefault="003A6B48" w:rsidP="003A6B48">
    <w:pPr>
      <w:pStyle w:val="Fuzeile"/>
      <w:spacing w:line="276" w:lineRule="auto"/>
      <w:rPr>
        <w:sz w:val="16"/>
        <w:szCs w:val="16"/>
        <w:lang w:val="it-CH"/>
      </w:rPr>
    </w:pPr>
    <w:r w:rsidRPr="005F394F">
      <w:rPr>
        <w:sz w:val="16"/>
        <w:szCs w:val="16"/>
        <w:lang w:val="it-CH"/>
      </w:rPr>
      <w:t>Via Soldino 9</w:t>
    </w:r>
  </w:p>
  <w:p w14:paraId="00C213E1" w14:textId="77777777" w:rsidR="003A6B48" w:rsidRPr="005F394F" w:rsidRDefault="003A6B48" w:rsidP="003A6B48">
    <w:pPr>
      <w:pStyle w:val="Fuzeile"/>
      <w:spacing w:line="276" w:lineRule="auto"/>
      <w:rPr>
        <w:sz w:val="16"/>
        <w:szCs w:val="16"/>
        <w:lang w:val="it-CH"/>
      </w:rPr>
    </w:pPr>
    <w:r w:rsidRPr="005F394F">
      <w:rPr>
        <w:sz w:val="16"/>
        <w:szCs w:val="16"/>
        <w:lang w:val="it-CH"/>
      </w:rPr>
      <w:t>CH-6900 Lugano</w:t>
    </w:r>
  </w:p>
  <w:p w14:paraId="25704AD8" w14:textId="46169057" w:rsidR="00CA16D3" w:rsidRPr="005F394F" w:rsidRDefault="003A6B48" w:rsidP="00383821">
    <w:pPr>
      <w:pStyle w:val="Fuzeile"/>
      <w:spacing w:line="276" w:lineRule="auto"/>
      <w:rPr>
        <w:sz w:val="16"/>
        <w:szCs w:val="16"/>
        <w:lang w:val="it-CH"/>
      </w:rPr>
    </w:pPr>
    <w:r w:rsidRPr="005F394F">
      <w:rPr>
        <w:sz w:val="16"/>
        <w:szCs w:val="16"/>
        <w:lang w:val="it-CH"/>
      </w:rPr>
      <w:t>www.conservatorio.ch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CE70" w14:textId="77777777" w:rsidR="00496246" w:rsidRDefault="00496246" w:rsidP="00CA16D3">
      <w:pPr>
        <w:spacing w:line="240" w:lineRule="auto"/>
      </w:pPr>
      <w:r>
        <w:separator/>
      </w:r>
    </w:p>
  </w:footnote>
  <w:footnote w:type="continuationSeparator" w:id="0">
    <w:p w14:paraId="203EB130" w14:textId="77777777" w:rsidR="00496246" w:rsidRDefault="00496246" w:rsidP="00CA16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E4AD" w14:textId="77777777" w:rsidR="00CA16D3" w:rsidRDefault="00CA16D3" w:rsidP="00E31D57">
    <w:pPr>
      <w:pStyle w:val="Kopfzeile"/>
      <w:tabs>
        <w:tab w:val="clear" w:pos="4819"/>
        <w:tab w:val="clear" w:pos="9638"/>
      </w:tabs>
      <w:jc w:val="right"/>
    </w:pPr>
    <w:r>
      <w:rPr>
        <w:noProof/>
        <w:lang w:val="de-CH" w:eastAsia="de-CH"/>
      </w:rPr>
      <w:drawing>
        <wp:anchor distT="0" distB="0" distL="114300" distR="114300" simplePos="0" relativeHeight="251658752" behindDoc="1" locked="0" layoutInCell="1" allowOverlap="1" wp14:anchorId="4583BEA8" wp14:editId="5D429F92">
          <wp:simplePos x="0" y="0"/>
          <wp:positionH relativeFrom="leftMargin">
            <wp:posOffset>5005951</wp:posOffset>
          </wp:positionH>
          <wp:positionV relativeFrom="topMargin">
            <wp:posOffset>523875</wp:posOffset>
          </wp:positionV>
          <wp:extent cx="1980131" cy="1018540"/>
          <wp:effectExtent l="0" t="0" r="127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 griglie-04.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129" cy="10463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23A"/>
    <w:multiLevelType w:val="hybridMultilevel"/>
    <w:tmpl w:val="83ACE2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093034E"/>
    <w:multiLevelType w:val="hybridMultilevel"/>
    <w:tmpl w:val="CF4411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9B866F7"/>
    <w:multiLevelType w:val="hybridMultilevel"/>
    <w:tmpl w:val="4C944B54"/>
    <w:lvl w:ilvl="0" w:tplc="938620BC">
      <w:start w:val="1"/>
      <w:numFmt w:val="lowerLetter"/>
      <w:lvlText w:val="%1."/>
      <w:lvlJc w:val="left"/>
      <w:pPr>
        <w:ind w:left="926" w:hanging="360"/>
      </w:pPr>
      <w:rPr>
        <w:rFonts w:hint="default"/>
      </w:rPr>
    </w:lvl>
    <w:lvl w:ilvl="1" w:tplc="100C0019">
      <w:start w:val="1"/>
      <w:numFmt w:val="lowerLetter"/>
      <w:lvlText w:val="%2."/>
      <w:lvlJc w:val="left"/>
      <w:pPr>
        <w:ind w:left="1646" w:hanging="360"/>
      </w:pPr>
    </w:lvl>
    <w:lvl w:ilvl="2" w:tplc="100C001B">
      <w:start w:val="1"/>
      <w:numFmt w:val="lowerRoman"/>
      <w:lvlText w:val="%3."/>
      <w:lvlJc w:val="right"/>
      <w:pPr>
        <w:ind w:left="2366" w:hanging="180"/>
      </w:pPr>
    </w:lvl>
    <w:lvl w:ilvl="3" w:tplc="100C000F" w:tentative="1">
      <w:start w:val="1"/>
      <w:numFmt w:val="decimal"/>
      <w:lvlText w:val="%4."/>
      <w:lvlJc w:val="left"/>
      <w:pPr>
        <w:ind w:left="3086" w:hanging="360"/>
      </w:pPr>
    </w:lvl>
    <w:lvl w:ilvl="4" w:tplc="100C0019" w:tentative="1">
      <w:start w:val="1"/>
      <w:numFmt w:val="lowerLetter"/>
      <w:lvlText w:val="%5."/>
      <w:lvlJc w:val="left"/>
      <w:pPr>
        <w:ind w:left="3806" w:hanging="360"/>
      </w:pPr>
    </w:lvl>
    <w:lvl w:ilvl="5" w:tplc="100C001B" w:tentative="1">
      <w:start w:val="1"/>
      <w:numFmt w:val="lowerRoman"/>
      <w:lvlText w:val="%6."/>
      <w:lvlJc w:val="right"/>
      <w:pPr>
        <w:ind w:left="4526" w:hanging="180"/>
      </w:pPr>
    </w:lvl>
    <w:lvl w:ilvl="6" w:tplc="100C000F" w:tentative="1">
      <w:start w:val="1"/>
      <w:numFmt w:val="decimal"/>
      <w:lvlText w:val="%7."/>
      <w:lvlJc w:val="left"/>
      <w:pPr>
        <w:ind w:left="5246" w:hanging="360"/>
      </w:pPr>
    </w:lvl>
    <w:lvl w:ilvl="7" w:tplc="100C0019" w:tentative="1">
      <w:start w:val="1"/>
      <w:numFmt w:val="lowerLetter"/>
      <w:lvlText w:val="%8."/>
      <w:lvlJc w:val="left"/>
      <w:pPr>
        <w:ind w:left="5966" w:hanging="360"/>
      </w:pPr>
    </w:lvl>
    <w:lvl w:ilvl="8" w:tplc="100C001B" w:tentative="1">
      <w:start w:val="1"/>
      <w:numFmt w:val="lowerRoman"/>
      <w:lvlText w:val="%9."/>
      <w:lvlJc w:val="right"/>
      <w:pPr>
        <w:ind w:left="6686" w:hanging="180"/>
      </w:pPr>
    </w:lvl>
  </w:abstractNum>
  <w:abstractNum w:abstractNumId="3">
    <w:nsid w:val="25707531"/>
    <w:multiLevelType w:val="hybridMultilevel"/>
    <w:tmpl w:val="35AA4A3A"/>
    <w:lvl w:ilvl="0" w:tplc="0810001B">
      <w:start w:val="1"/>
      <w:numFmt w:val="lowerRoman"/>
      <w:lvlText w:val="%1."/>
      <w:lvlJc w:val="right"/>
      <w:pPr>
        <w:ind w:left="1800" w:hanging="360"/>
      </w:pPr>
      <w:rPr>
        <w:rFonts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4">
    <w:nsid w:val="283658E7"/>
    <w:multiLevelType w:val="hybridMultilevel"/>
    <w:tmpl w:val="C200FCAA"/>
    <w:lvl w:ilvl="0" w:tplc="0810000F">
      <w:start w:val="1"/>
      <w:numFmt w:val="decimal"/>
      <w:lvlText w:val="%1."/>
      <w:lvlJc w:val="left"/>
      <w:pPr>
        <w:ind w:left="1800" w:hanging="360"/>
      </w:pPr>
      <w:rPr>
        <w:rFonts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5">
    <w:nsid w:val="2C5E4620"/>
    <w:multiLevelType w:val="hybridMultilevel"/>
    <w:tmpl w:val="CBD65D24"/>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54AB618A"/>
    <w:multiLevelType w:val="hybridMultilevel"/>
    <w:tmpl w:val="4B429D72"/>
    <w:lvl w:ilvl="0" w:tplc="0810000F">
      <w:start w:val="1"/>
      <w:numFmt w:val="decimal"/>
      <w:lvlText w:val="%1."/>
      <w:lvlJc w:val="left"/>
      <w:pPr>
        <w:ind w:left="1800" w:hanging="360"/>
      </w:pPr>
      <w:rPr>
        <w:rFonts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7">
    <w:nsid w:val="7B1B0114"/>
    <w:multiLevelType w:val="hybridMultilevel"/>
    <w:tmpl w:val="F02EC102"/>
    <w:lvl w:ilvl="0" w:tplc="08100013">
      <w:start w:val="1"/>
      <w:numFmt w:val="upperRoman"/>
      <w:lvlText w:val="%1."/>
      <w:lvlJc w:val="right"/>
      <w:pPr>
        <w:ind w:left="1800" w:hanging="360"/>
      </w:pPr>
      <w:rPr>
        <w:rFonts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4A"/>
    <w:rsid w:val="00004B3C"/>
    <w:rsid w:val="00037926"/>
    <w:rsid w:val="00072AAA"/>
    <w:rsid w:val="000853A4"/>
    <w:rsid w:val="000B743E"/>
    <w:rsid w:val="00101A68"/>
    <w:rsid w:val="00105E3B"/>
    <w:rsid w:val="001114CA"/>
    <w:rsid w:val="001404CB"/>
    <w:rsid w:val="00161041"/>
    <w:rsid w:val="00163358"/>
    <w:rsid w:val="0016782B"/>
    <w:rsid w:val="00177F6B"/>
    <w:rsid w:val="001828CE"/>
    <w:rsid w:val="001D46FF"/>
    <w:rsid w:val="001F028B"/>
    <w:rsid w:val="00242D3F"/>
    <w:rsid w:val="002962F0"/>
    <w:rsid w:val="002A1B8B"/>
    <w:rsid w:val="002C1B3D"/>
    <w:rsid w:val="00327543"/>
    <w:rsid w:val="00383821"/>
    <w:rsid w:val="00392E36"/>
    <w:rsid w:val="003A6B48"/>
    <w:rsid w:val="003F6325"/>
    <w:rsid w:val="00432742"/>
    <w:rsid w:val="00445E89"/>
    <w:rsid w:val="00474490"/>
    <w:rsid w:val="00487691"/>
    <w:rsid w:val="00496246"/>
    <w:rsid w:val="004B00F1"/>
    <w:rsid w:val="00530BC2"/>
    <w:rsid w:val="00532E1D"/>
    <w:rsid w:val="00573AA6"/>
    <w:rsid w:val="005C2DC5"/>
    <w:rsid w:val="005C7E3C"/>
    <w:rsid w:val="005D5D48"/>
    <w:rsid w:val="005D7020"/>
    <w:rsid w:val="005F2B1B"/>
    <w:rsid w:val="005F394F"/>
    <w:rsid w:val="006058DD"/>
    <w:rsid w:val="00626170"/>
    <w:rsid w:val="00643B98"/>
    <w:rsid w:val="00657319"/>
    <w:rsid w:val="006A7291"/>
    <w:rsid w:val="006B0CE3"/>
    <w:rsid w:val="006D027A"/>
    <w:rsid w:val="00700020"/>
    <w:rsid w:val="00700964"/>
    <w:rsid w:val="00752CCE"/>
    <w:rsid w:val="00764187"/>
    <w:rsid w:val="007A0AA7"/>
    <w:rsid w:val="007A700F"/>
    <w:rsid w:val="00804948"/>
    <w:rsid w:val="00840538"/>
    <w:rsid w:val="0084470E"/>
    <w:rsid w:val="008508CA"/>
    <w:rsid w:val="0087684C"/>
    <w:rsid w:val="00881F70"/>
    <w:rsid w:val="008B3C56"/>
    <w:rsid w:val="008D4B40"/>
    <w:rsid w:val="008E015E"/>
    <w:rsid w:val="00901017"/>
    <w:rsid w:val="0098172D"/>
    <w:rsid w:val="009947B6"/>
    <w:rsid w:val="009A64E9"/>
    <w:rsid w:val="009D0DC0"/>
    <w:rsid w:val="009E1320"/>
    <w:rsid w:val="00A132F5"/>
    <w:rsid w:val="00A733B5"/>
    <w:rsid w:val="00A878E4"/>
    <w:rsid w:val="00AA02C2"/>
    <w:rsid w:val="00AA2FB9"/>
    <w:rsid w:val="00AC2096"/>
    <w:rsid w:val="00B07F5E"/>
    <w:rsid w:val="00B10949"/>
    <w:rsid w:val="00B15A92"/>
    <w:rsid w:val="00B31CF7"/>
    <w:rsid w:val="00BA2FED"/>
    <w:rsid w:val="00BB0D48"/>
    <w:rsid w:val="00BB5409"/>
    <w:rsid w:val="00BE2754"/>
    <w:rsid w:val="00BF482B"/>
    <w:rsid w:val="00C21FAB"/>
    <w:rsid w:val="00C6570B"/>
    <w:rsid w:val="00C85850"/>
    <w:rsid w:val="00CA16D3"/>
    <w:rsid w:val="00CE3550"/>
    <w:rsid w:val="00CE6B9F"/>
    <w:rsid w:val="00D10C90"/>
    <w:rsid w:val="00D55AFC"/>
    <w:rsid w:val="00D80884"/>
    <w:rsid w:val="00DA254A"/>
    <w:rsid w:val="00DB5331"/>
    <w:rsid w:val="00DB717F"/>
    <w:rsid w:val="00DF517B"/>
    <w:rsid w:val="00E31C56"/>
    <w:rsid w:val="00E31D57"/>
    <w:rsid w:val="00E33A32"/>
    <w:rsid w:val="00E40F40"/>
    <w:rsid w:val="00EC1E93"/>
    <w:rsid w:val="00EC66F6"/>
    <w:rsid w:val="00F333E0"/>
    <w:rsid w:val="00F46486"/>
    <w:rsid w:val="00F5304B"/>
    <w:rsid w:val="00F65F88"/>
    <w:rsid w:val="00F919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6486"/>
    <w:pPr>
      <w:spacing w:after="0"/>
    </w:pPr>
    <w:rPr>
      <w:rFonts w:ascii="Franklin Gothic Book" w:hAnsi="Franklin Gothic Book"/>
      <w:lang w:val="it-IT"/>
    </w:rPr>
  </w:style>
  <w:style w:type="paragraph" w:styleId="berschrift1">
    <w:name w:val="heading 1"/>
    <w:basedOn w:val="Standard"/>
    <w:next w:val="Standard"/>
    <w:link w:val="berschrift1Zchn"/>
    <w:uiPriority w:val="9"/>
    <w:qFormat/>
    <w:rsid w:val="00BE2754"/>
    <w:pPr>
      <w:keepNext/>
      <w:keepLines/>
      <w:spacing w:before="480"/>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E2754"/>
    <w:pPr>
      <w:keepNext/>
      <w:keepLines/>
      <w:spacing w:before="200"/>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E2754"/>
    <w:pPr>
      <w:keepNext/>
      <w:keepLines/>
      <w:spacing w:before="200"/>
      <w:outlineLvl w:val="2"/>
    </w:pPr>
    <w:rPr>
      <w:rFonts w:eastAsiaTheme="majorEastAsia" w:cstheme="majorBidi"/>
      <w:b/>
      <w:bCs/>
      <w:sz w:val="26"/>
    </w:rPr>
  </w:style>
  <w:style w:type="paragraph" w:styleId="berschrift4">
    <w:name w:val="heading 4"/>
    <w:basedOn w:val="Standard"/>
    <w:next w:val="Standard"/>
    <w:link w:val="berschrift4Zchn"/>
    <w:uiPriority w:val="9"/>
    <w:unhideWhenUsed/>
    <w:qFormat/>
    <w:rsid w:val="00BE2754"/>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BE275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E275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E275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754"/>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BE27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E2754"/>
    <w:rPr>
      <w:rFonts w:ascii="Franklin Gothic Book" w:eastAsiaTheme="majorEastAsia" w:hAnsi="Franklin Gothic Book" w:cstheme="majorBidi"/>
      <w:b/>
      <w:bCs/>
      <w:sz w:val="26"/>
    </w:rPr>
  </w:style>
  <w:style w:type="character" w:customStyle="1" w:styleId="berschrift1Zchn">
    <w:name w:val="Überschrift 1 Zchn"/>
    <w:basedOn w:val="Absatz-Standardschriftart"/>
    <w:link w:val="berschrift1"/>
    <w:uiPriority w:val="9"/>
    <w:rsid w:val="00BE2754"/>
    <w:rPr>
      <w:rFonts w:ascii="Franklin Gothic Book" w:eastAsiaTheme="majorEastAsia" w:hAnsi="Franklin Gothic Book" w:cstheme="majorBidi"/>
      <w:b/>
      <w:bCs/>
      <w:sz w:val="36"/>
      <w:szCs w:val="28"/>
    </w:rPr>
  </w:style>
  <w:style w:type="table" w:customStyle="1" w:styleId="TabellaAECapplication">
    <w:name w:val="Tabella AEC application"/>
    <w:basedOn w:val="NormaleTabelle"/>
    <w:uiPriority w:val="99"/>
    <w:rsid w:val="00101A68"/>
    <w:pPr>
      <w:spacing w:after="0" w:line="240" w:lineRule="auto"/>
    </w:pPr>
    <w:rPr>
      <w:rFonts w:ascii="Arial" w:hAnsi="Arial" w:cs="Times New Roman"/>
      <w:szCs w:val="20"/>
    </w:rPr>
    <w:tblPr>
      <w:jc w:val="center"/>
      <w:tblBorders>
        <w:top w:val="dotted" w:sz="4" w:space="0" w:color="auto"/>
        <w:bottom w:val="dotted" w:sz="4" w:space="0" w:color="auto"/>
        <w:insideH w:val="dotted" w:sz="4" w:space="0" w:color="auto"/>
      </w:tblBorders>
      <w:tblCellMar>
        <w:top w:w="113" w:type="dxa"/>
        <w:left w:w="85" w:type="dxa"/>
        <w:bottom w:w="28" w:type="dxa"/>
        <w:right w:w="85" w:type="dxa"/>
      </w:tblCellMar>
    </w:tblPr>
    <w:trPr>
      <w:jc w:val="center"/>
    </w:trPr>
    <w:tblStylePr w:type="firstRow">
      <w:rPr>
        <w:rFonts w:ascii="Arial" w:hAnsi="Arial"/>
        <w:b/>
        <w:sz w:val="20"/>
      </w:rPr>
      <w:tblPr/>
      <w:tcPr>
        <w:shd w:val="clear" w:color="auto" w:fill="D9D9D9" w:themeFill="background1" w:themeFillShade="D9"/>
      </w:tcPr>
    </w:tblStylePr>
    <w:tblStylePr w:type="firstCol">
      <w:tblPr/>
      <w:tcPr>
        <w:tcBorders>
          <w:top w:val="nil"/>
          <w:left w:val="nil"/>
          <w:bottom w:val="nil"/>
          <w:right w:val="nil"/>
          <w:insideH w:val="nil"/>
          <w:insideV w:val="nil"/>
          <w:tl2br w:val="nil"/>
          <w:tr2bl w:val="nil"/>
        </w:tcBorders>
      </w:tcPr>
    </w:tblStylePr>
  </w:style>
  <w:style w:type="table" w:customStyle="1" w:styleId="TabellaSEMP">
    <w:name w:val="Tabella SEMP"/>
    <w:basedOn w:val="NormaleTabelle"/>
    <w:uiPriority w:val="99"/>
    <w:rsid w:val="006B0CE3"/>
    <w:pPr>
      <w:spacing w:after="0" w:line="240" w:lineRule="auto"/>
    </w:pPr>
    <w:tblPr>
      <w:jc w:val="center"/>
      <w:tblCellMar>
        <w:top w:w="85" w:type="dxa"/>
        <w:left w:w="85" w:type="dxa"/>
        <w:bottom w:w="85" w:type="dxa"/>
        <w:right w:w="85" w:type="dxa"/>
      </w:tblCellMar>
    </w:tblPr>
    <w:trPr>
      <w:jc w:val="center"/>
    </w:trPr>
    <w:tblStylePr w:type="firstRow">
      <w:tblPr/>
      <w:tcPr>
        <w:shd w:val="clear" w:color="auto" w:fill="BFBFBF" w:themeFill="background1" w:themeFillShade="BF"/>
      </w:tcPr>
    </w:tblStylePr>
    <w:tblStylePr w:type="firstCol">
      <w:pPr>
        <w:jc w:val="left"/>
      </w:pPr>
      <w:tblPr/>
      <w:tcPr>
        <w:shd w:val="clear" w:color="auto" w:fill="D9D9D9" w:themeFill="background1" w:themeFillShade="D9"/>
      </w:tcPr>
    </w:tblStylePr>
  </w:style>
  <w:style w:type="character" w:customStyle="1" w:styleId="berschrift2Zchn">
    <w:name w:val="Überschrift 2 Zchn"/>
    <w:basedOn w:val="Absatz-Standardschriftart"/>
    <w:link w:val="berschrift2"/>
    <w:uiPriority w:val="9"/>
    <w:rsid w:val="00BE2754"/>
    <w:rPr>
      <w:rFonts w:ascii="Franklin Gothic Book" w:eastAsiaTheme="majorEastAsia" w:hAnsi="Franklin Gothic Book" w:cstheme="majorBidi"/>
      <w:b/>
      <w:bCs/>
      <w:sz w:val="32"/>
      <w:szCs w:val="26"/>
    </w:rPr>
  </w:style>
  <w:style w:type="character" w:customStyle="1" w:styleId="berschrift4Zchn">
    <w:name w:val="Überschrift 4 Zchn"/>
    <w:basedOn w:val="Absatz-Standardschriftart"/>
    <w:link w:val="berschrift4"/>
    <w:uiPriority w:val="9"/>
    <w:rsid w:val="00BE2754"/>
    <w:rPr>
      <w:rFonts w:ascii="Franklin Gothic Book" w:eastAsiaTheme="majorEastAsia" w:hAnsi="Franklin Gothic Book" w:cstheme="majorBidi"/>
      <w:b/>
      <w:bCs/>
      <w:i/>
      <w:iCs/>
    </w:rPr>
  </w:style>
  <w:style w:type="character" w:customStyle="1" w:styleId="berschrift5Zchn">
    <w:name w:val="Überschrift 5 Zchn"/>
    <w:basedOn w:val="Absatz-Standardschriftart"/>
    <w:link w:val="berschrift5"/>
    <w:uiPriority w:val="9"/>
    <w:semiHidden/>
    <w:rsid w:val="00BE275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E275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E275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754"/>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BE275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BE2754"/>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BE2754"/>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BE2754"/>
    <w:rPr>
      <w:rFonts w:ascii="Franklin Gothic Book" w:eastAsiaTheme="majorEastAsia" w:hAnsi="Franklin Gothic Book" w:cstheme="majorBidi"/>
      <w:spacing w:val="5"/>
      <w:kern w:val="28"/>
      <w:sz w:val="52"/>
      <w:szCs w:val="52"/>
    </w:rPr>
  </w:style>
  <w:style w:type="paragraph" w:styleId="Untertitel">
    <w:name w:val="Subtitle"/>
    <w:basedOn w:val="Standard"/>
    <w:next w:val="Standard"/>
    <w:link w:val="UntertitelZchn"/>
    <w:uiPriority w:val="11"/>
    <w:qFormat/>
    <w:rsid w:val="00BE2754"/>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BE2754"/>
    <w:rPr>
      <w:rFonts w:ascii="Franklin Gothic Book" w:eastAsiaTheme="majorEastAsia" w:hAnsi="Franklin Gothic Book" w:cstheme="majorBidi"/>
      <w:i/>
      <w:iCs/>
      <w:spacing w:val="15"/>
      <w:sz w:val="24"/>
      <w:szCs w:val="24"/>
    </w:rPr>
  </w:style>
  <w:style w:type="character" w:styleId="Fett">
    <w:name w:val="Strong"/>
    <w:basedOn w:val="Absatz-Standardschriftart"/>
    <w:uiPriority w:val="22"/>
    <w:qFormat/>
    <w:rsid w:val="00BE2754"/>
    <w:rPr>
      <w:b/>
      <w:bCs/>
    </w:rPr>
  </w:style>
  <w:style w:type="character" w:styleId="Hervorhebung">
    <w:name w:val="Emphasis"/>
    <w:basedOn w:val="Absatz-Standardschriftart"/>
    <w:uiPriority w:val="20"/>
    <w:qFormat/>
    <w:rsid w:val="00BE2754"/>
    <w:rPr>
      <w:i/>
      <w:iCs/>
    </w:rPr>
  </w:style>
  <w:style w:type="paragraph" w:styleId="KeinLeerraum">
    <w:name w:val="No Spacing"/>
    <w:uiPriority w:val="1"/>
    <w:qFormat/>
    <w:rsid w:val="00BE2754"/>
    <w:pPr>
      <w:spacing w:after="0" w:line="240" w:lineRule="auto"/>
    </w:pPr>
    <w:rPr>
      <w:rFonts w:ascii="Franklin Gothic Book" w:hAnsi="Franklin Gothic Book"/>
    </w:rPr>
  </w:style>
  <w:style w:type="paragraph" w:styleId="Listenabsatz">
    <w:name w:val="List Paragraph"/>
    <w:basedOn w:val="Standard"/>
    <w:uiPriority w:val="34"/>
    <w:qFormat/>
    <w:rsid w:val="00BE2754"/>
    <w:pPr>
      <w:ind w:left="720"/>
      <w:contextualSpacing/>
    </w:pPr>
  </w:style>
  <w:style w:type="paragraph" w:styleId="Zitat">
    <w:name w:val="Quote"/>
    <w:basedOn w:val="Standard"/>
    <w:next w:val="Standard"/>
    <w:link w:val="ZitatZchn"/>
    <w:uiPriority w:val="29"/>
    <w:qFormat/>
    <w:rsid w:val="00BE2754"/>
    <w:rPr>
      <w:rFonts w:asciiTheme="minorHAnsi" w:hAnsiTheme="minorHAnsi"/>
      <w:i/>
      <w:iCs/>
      <w:color w:val="000000" w:themeColor="text1"/>
    </w:rPr>
  </w:style>
  <w:style w:type="character" w:customStyle="1" w:styleId="ZitatZchn">
    <w:name w:val="Zitat Zchn"/>
    <w:basedOn w:val="Absatz-Standardschriftart"/>
    <w:link w:val="Zitat"/>
    <w:uiPriority w:val="29"/>
    <w:rsid w:val="00BE2754"/>
    <w:rPr>
      <w:i/>
      <w:iCs/>
      <w:color w:val="000000" w:themeColor="text1"/>
    </w:rPr>
  </w:style>
  <w:style w:type="paragraph" w:styleId="IntensivesZitat">
    <w:name w:val="Intense Quote"/>
    <w:basedOn w:val="Standard"/>
    <w:next w:val="Standard"/>
    <w:link w:val="IntensivesZitatZchn"/>
    <w:uiPriority w:val="30"/>
    <w:qFormat/>
    <w:rsid w:val="00BE2754"/>
    <w:pPr>
      <w:pBdr>
        <w:bottom w:val="single" w:sz="4" w:space="4" w:color="auto"/>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BE2754"/>
    <w:rPr>
      <w:rFonts w:ascii="Franklin Gothic Book" w:hAnsi="Franklin Gothic Book"/>
      <w:b/>
      <w:bCs/>
      <w:i/>
      <w:iCs/>
    </w:rPr>
  </w:style>
  <w:style w:type="character" w:styleId="SchwacheHervorhebung">
    <w:name w:val="Subtle Emphasis"/>
    <w:basedOn w:val="Absatz-Standardschriftart"/>
    <w:uiPriority w:val="19"/>
    <w:qFormat/>
    <w:rsid w:val="00BE2754"/>
    <w:rPr>
      <w:i/>
      <w:iCs/>
      <w:color w:val="808080" w:themeColor="text1" w:themeTint="7F"/>
    </w:rPr>
  </w:style>
  <w:style w:type="character" w:styleId="IntensiveHervorhebung">
    <w:name w:val="Intense Emphasis"/>
    <w:basedOn w:val="Absatz-Standardschriftart"/>
    <w:uiPriority w:val="21"/>
    <w:qFormat/>
    <w:rsid w:val="00BE2754"/>
    <w:rPr>
      <w:b/>
      <w:bCs/>
      <w:i/>
      <w:iCs/>
      <w:color w:val="auto"/>
    </w:rPr>
  </w:style>
  <w:style w:type="character" w:styleId="SchwacherVerweis">
    <w:name w:val="Subtle Reference"/>
    <w:basedOn w:val="Absatz-Standardschriftart"/>
    <w:uiPriority w:val="31"/>
    <w:qFormat/>
    <w:rsid w:val="00BE2754"/>
    <w:rPr>
      <w:smallCaps/>
      <w:color w:val="C0504D" w:themeColor="accent2"/>
      <w:u w:val="single"/>
    </w:rPr>
  </w:style>
  <w:style w:type="character" w:styleId="IntensiverVerweis">
    <w:name w:val="Intense Reference"/>
    <w:basedOn w:val="Absatz-Standardschriftart"/>
    <w:uiPriority w:val="32"/>
    <w:qFormat/>
    <w:rsid w:val="00BE2754"/>
    <w:rPr>
      <w:b/>
      <w:bCs/>
      <w:smallCaps/>
      <w:color w:val="C0504D" w:themeColor="accent2"/>
      <w:spacing w:val="5"/>
      <w:u w:val="single"/>
    </w:rPr>
  </w:style>
  <w:style w:type="character" w:styleId="Buchtitel">
    <w:name w:val="Book Title"/>
    <w:basedOn w:val="Absatz-Standardschriftart"/>
    <w:uiPriority w:val="33"/>
    <w:qFormat/>
    <w:rsid w:val="00BE2754"/>
    <w:rPr>
      <w:b/>
      <w:bCs/>
      <w:smallCaps/>
      <w:spacing w:val="5"/>
    </w:rPr>
  </w:style>
  <w:style w:type="paragraph" w:styleId="Inhaltsverzeichnisberschrift">
    <w:name w:val="TOC Heading"/>
    <w:basedOn w:val="berschrift1"/>
    <w:next w:val="Standard"/>
    <w:uiPriority w:val="39"/>
    <w:semiHidden/>
    <w:unhideWhenUsed/>
    <w:qFormat/>
    <w:rsid w:val="00BE2754"/>
    <w:pPr>
      <w:outlineLvl w:val="9"/>
    </w:pPr>
  </w:style>
  <w:style w:type="paragraph" w:customStyle="1" w:styleId="Destinatario">
    <w:name w:val="Destinatario"/>
    <w:basedOn w:val="Standard"/>
    <w:link w:val="DestinatarioCarattere"/>
    <w:autoRedefine/>
    <w:qFormat/>
    <w:rsid w:val="00DF517B"/>
    <w:pPr>
      <w:ind w:left="5103"/>
    </w:pPr>
    <w:rPr>
      <w:lang w:val="it-CH"/>
    </w:rPr>
  </w:style>
  <w:style w:type="character" w:customStyle="1" w:styleId="DestinatarioCarattere">
    <w:name w:val="Destinatario Carattere"/>
    <w:basedOn w:val="Absatz-Standardschriftart"/>
    <w:link w:val="Destinatario"/>
    <w:rsid w:val="00DF517B"/>
    <w:rPr>
      <w:rFonts w:ascii="Franklin Gothic Book" w:hAnsi="Franklin Gothic Book"/>
      <w:lang w:val="it-CH"/>
    </w:rPr>
  </w:style>
  <w:style w:type="paragraph" w:styleId="Kopfzeile">
    <w:name w:val="header"/>
    <w:basedOn w:val="Standard"/>
    <w:link w:val="KopfzeileZchn"/>
    <w:uiPriority w:val="99"/>
    <w:unhideWhenUsed/>
    <w:rsid w:val="00CA16D3"/>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A16D3"/>
    <w:rPr>
      <w:rFonts w:ascii="Franklin Gothic Book" w:hAnsi="Franklin Gothic Book"/>
    </w:rPr>
  </w:style>
  <w:style w:type="paragraph" w:styleId="Fuzeile">
    <w:name w:val="footer"/>
    <w:basedOn w:val="Standard"/>
    <w:link w:val="FuzeileZchn"/>
    <w:uiPriority w:val="99"/>
    <w:unhideWhenUsed/>
    <w:rsid w:val="00CA16D3"/>
    <w:pPr>
      <w:tabs>
        <w:tab w:val="center" w:pos="4819"/>
        <w:tab w:val="right" w:pos="9638"/>
      </w:tabs>
      <w:spacing w:line="240" w:lineRule="auto"/>
    </w:pPr>
  </w:style>
  <w:style w:type="character" w:customStyle="1" w:styleId="FuzeileZchn">
    <w:name w:val="Fußzeile Zchn"/>
    <w:basedOn w:val="Absatz-Standardschriftart"/>
    <w:link w:val="Fuzeile"/>
    <w:uiPriority w:val="99"/>
    <w:rsid w:val="00CA16D3"/>
    <w:rPr>
      <w:rFonts w:ascii="Franklin Gothic Book" w:hAnsi="Franklin Gothic Book"/>
    </w:rPr>
  </w:style>
  <w:style w:type="paragraph" w:styleId="Sprechblasentext">
    <w:name w:val="Balloon Text"/>
    <w:basedOn w:val="Standard"/>
    <w:link w:val="SprechblasentextZchn"/>
    <w:uiPriority w:val="99"/>
    <w:semiHidden/>
    <w:unhideWhenUsed/>
    <w:rsid w:val="00CA16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6D3"/>
    <w:rPr>
      <w:rFonts w:ascii="Tahoma" w:hAnsi="Tahoma" w:cs="Tahoma"/>
      <w:sz w:val="16"/>
      <w:szCs w:val="16"/>
    </w:rPr>
  </w:style>
  <w:style w:type="table" w:customStyle="1" w:styleId="Pianidistudio">
    <w:name w:val="Piani di studio"/>
    <w:basedOn w:val="NormaleTabelle"/>
    <w:uiPriority w:val="99"/>
    <w:rsid w:val="00AA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tblStylePr w:type="firstRow">
      <w:rPr>
        <w:b/>
        <w:color w:val="FFFFFF" w:themeColor="background1"/>
      </w:rPr>
      <w:tblPr/>
      <w:tcPr>
        <w:shd w:val="clear" w:color="auto" w:fill="7F7F7F" w:themeFill="text1" w:themeFillTint="80"/>
      </w:tcPr>
    </w:tblStylePr>
    <w:tblStylePr w:type="lastRow">
      <w:rPr>
        <w:b/>
      </w:rPr>
      <w:tblPr/>
      <w:tcPr>
        <w:tcBorders>
          <w:top w:val="double" w:sz="4" w:space="0" w:color="auto"/>
          <w:left w:val="nil"/>
          <w:bottom w:val="nil"/>
          <w:right w:val="nil"/>
          <w:insideH w:val="nil"/>
          <w:insideV w:val="nil"/>
          <w:tl2br w:val="nil"/>
          <w:tr2bl w:val="nil"/>
        </w:tcBorders>
      </w:tcPr>
    </w:tblStylePr>
  </w:style>
  <w:style w:type="character" w:styleId="Hyperlink">
    <w:name w:val="Hyperlink"/>
    <w:rsid w:val="003A6B48"/>
    <w:rPr>
      <w:u w:val="single"/>
    </w:rPr>
  </w:style>
  <w:style w:type="paragraph" w:customStyle="1" w:styleId="Corpo">
    <w:name w:val="Corpo"/>
    <w:rsid w:val="00105E3B"/>
    <w:pPr>
      <w:spacing w:after="0" w:line="240" w:lineRule="auto"/>
    </w:pPr>
    <w:rPr>
      <w:rFonts w:ascii="Helvetica Neue" w:eastAsia="Arial Unicode MS" w:hAnsi="Helvetica Neue" w:cs="Arial Unicode MS"/>
      <w:color w:val="000000"/>
      <w:lang w:val="fr-FR"/>
    </w:rPr>
  </w:style>
  <w:style w:type="paragraph" w:customStyle="1" w:styleId="Indirizzo">
    <w:name w:val="Indirizzo"/>
    <w:rsid w:val="00901017"/>
    <w:pPr>
      <w:spacing w:after="0" w:line="240" w:lineRule="auto"/>
    </w:pPr>
    <w:rPr>
      <w:rFonts w:ascii="ITC Franklin Gothic Std" w:eastAsia="Arial Unicode MS" w:hAnsi="ITC Franklin Gothic Std" w:cs="Arial Unicode MS"/>
      <w:color w:val="000000"/>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6486"/>
    <w:pPr>
      <w:spacing w:after="0"/>
    </w:pPr>
    <w:rPr>
      <w:rFonts w:ascii="Franklin Gothic Book" w:hAnsi="Franklin Gothic Book"/>
      <w:lang w:val="it-IT"/>
    </w:rPr>
  </w:style>
  <w:style w:type="paragraph" w:styleId="berschrift1">
    <w:name w:val="heading 1"/>
    <w:basedOn w:val="Standard"/>
    <w:next w:val="Standard"/>
    <w:link w:val="berschrift1Zchn"/>
    <w:uiPriority w:val="9"/>
    <w:qFormat/>
    <w:rsid w:val="00BE2754"/>
    <w:pPr>
      <w:keepNext/>
      <w:keepLines/>
      <w:spacing w:before="480"/>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E2754"/>
    <w:pPr>
      <w:keepNext/>
      <w:keepLines/>
      <w:spacing w:before="200"/>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E2754"/>
    <w:pPr>
      <w:keepNext/>
      <w:keepLines/>
      <w:spacing w:before="200"/>
      <w:outlineLvl w:val="2"/>
    </w:pPr>
    <w:rPr>
      <w:rFonts w:eastAsiaTheme="majorEastAsia" w:cstheme="majorBidi"/>
      <w:b/>
      <w:bCs/>
      <w:sz w:val="26"/>
    </w:rPr>
  </w:style>
  <w:style w:type="paragraph" w:styleId="berschrift4">
    <w:name w:val="heading 4"/>
    <w:basedOn w:val="Standard"/>
    <w:next w:val="Standard"/>
    <w:link w:val="berschrift4Zchn"/>
    <w:uiPriority w:val="9"/>
    <w:unhideWhenUsed/>
    <w:qFormat/>
    <w:rsid w:val="00BE2754"/>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BE275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E275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E275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754"/>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BE27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E2754"/>
    <w:rPr>
      <w:rFonts w:ascii="Franklin Gothic Book" w:eastAsiaTheme="majorEastAsia" w:hAnsi="Franklin Gothic Book" w:cstheme="majorBidi"/>
      <w:b/>
      <w:bCs/>
      <w:sz w:val="26"/>
    </w:rPr>
  </w:style>
  <w:style w:type="character" w:customStyle="1" w:styleId="berschrift1Zchn">
    <w:name w:val="Überschrift 1 Zchn"/>
    <w:basedOn w:val="Absatz-Standardschriftart"/>
    <w:link w:val="berschrift1"/>
    <w:uiPriority w:val="9"/>
    <w:rsid w:val="00BE2754"/>
    <w:rPr>
      <w:rFonts w:ascii="Franklin Gothic Book" w:eastAsiaTheme="majorEastAsia" w:hAnsi="Franklin Gothic Book" w:cstheme="majorBidi"/>
      <w:b/>
      <w:bCs/>
      <w:sz w:val="36"/>
      <w:szCs w:val="28"/>
    </w:rPr>
  </w:style>
  <w:style w:type="table" w:customStyle="1" w:styleId="TabellaAECapplication">
    <w:name w:val="Tabella AEC application"/>
    <w:basedOn w:val="NormaleTabelle"/>
    <w:uiPriority w:val="99"/>
    <w:rsid w:val="00101A68"/>
    <w:pPr>
      <w:spacing w:after="0" w:line="240" w:lineRule="auto"/>
    </w:pPr>
    <w:rPr>
      <w:rFonts w:ascii="Arial" w:hAnsi="Arial" w:cs="Times New Roman"/>
      <w:szCs w:val="20"/>
    </w:rPr>
    <w:tblPr>
      <w:jc w:val="center"/>
      <w:tblBorders>
        <w:top w:val="dotted" w:sz="4" w:space="0" w:color="auto"/>
        <w:bottom w:val="dotted" w:sz="4" w:space="0" w:color="auto"/>
        <w:insideH w:val="dotted" w:sz="4" w:space="0" w:color="auto"/>
      </w:tblBorders>
      <w:tblCellMar>
        <w:top w:w="113" w:type="dxa"/>
        <w:left w:w="85" w:type="dxa"/>
        <w:bottom w:w="28" w:type="dxa"/>
        <w:right w:w="85" w:type="dxa"/>
      </w:tblCellMar>
    </w:tblPr>
    <w:trPr>
      <w:jc w:val="center"/>
    </w:trPr>
    <w:tblStylePr w:type="firstRow">
      <w:rPr>
        <w:rFonts w:ascii="Arial" w:hAnsi="Arial"/>
        <w:b/>
        <w:sz w:val="20"/>
      </w:rPr>
      <w:tblPr/>
      <w:tcPr>
        <w:shd w:val="clear" w:color="auto" w:fill="D9D9D9" w:themeFill="background1" w:themeFillShade="D9"/>
      </w:tcPr>
    </w:tblStylePr>
    <w:tblStylePr w:type="firstCol">
      <w:tblPr/>
      <w:tcPr>
        <w:tcBorders>
          <w:top w:val="nil"/>
          <w:left w:val="nil"/>
          <w:bottom w:val="nil"/>
          <w:right w:val="nil"/>
          <w:insideH w:val="nil"/>
          <w:insideV w:val="nil"/>
          <w:tl2br w:val="nil"/>
          <w:tr2bl w:val="nil"/>
        </w:tcBorders>
      </w:tcPr>
    </w:tblStylePr>
  </w:style>
  <w:style w:type="table" w:customStyle="1" w:styleId="TabellaSEMP">
    <w:name w:val="Tabella SEMP"/>
    <w:basedOn w:val="NormaleTabelle"/>
    <w:uiPriority w:val="99"/>
    <w:rsid w:val="006B0CE3"/>
    <w:pPr>
      <w:spacing w:after="0" w:line="240" w:lineRule="auto"/>
    </w:pPr>
    <w:tblPr>
      <w:jc w:val="center"/>
      <w:tblCellMar>
        <w:top w:w="85" w:type="dxa"/>
        <w:left w:w="85" w:type="dxa"/>
        <w:bottom w:w="85" w:type="dxa"/>
        <w:right w:w="85" w:type="dxa"/>
      </w:tblCellMar>
    </w:tblPr>
    <w:trPr>
      <w:jc w:val="center"/>
    </w:trPr>
    <w:tblStylePr w:type="firstRow">
      <w:tblPr/>
      <w:tcPr>
        <w:shd w:val="clear" w:color="auto" w:fill="BFBFBF" w:themeFill="background1" w:themeFillShade="BF"/>
      </w:tcPr>
    </w:tblStylePr>
    <w:tblStylePr w:type="firstCol">
      <w:pPr>
        <w:jc w:val="left"/>
      </w:pPr>
      <w:tblPr/>
      <w:tcPr>
        <w:shd w:val="clear" w:color="auto" w:fill="D9D9D9" w:themeFill="background1" w:themeFillShade="D9"/>
      </w:tcPr>
    </w:tblStylePr>
  </w:style>
  <w:style w:type="character" w:customStyle="1" w:styleId="berschrift2Zchn">
    <w:name w:val="Überschrift 2 Zchn"/>
    <w:basedOn w:val="Absatz-Standardschriftart"/>
    <w:link w:val="berschrift2"/>
    <w:uiPriority w:val="9"/>
    <w:rsid w:val="00BE2754"/>
    <w:rPr>
      <w:rFonts w:ascii="Franklin Gothic Book" w:eastAsiaTheme="majorEastAsia" w:hAnsi="Franklin Gothic Book" w:cstheme="majorBidi"/>
      <w:b/>
      <w:bCs/>
      <w:sz w:val="32"/>
      <w:szCs w:val="26"/>
    </w:rPr>
  </w:style>
  <w:style w:type="character" w:customStyle="1" w:styleId="berschrift4Zchn">
    <w:name w:val="Überschrift 4 Zchn"/>
    <w:basedOn w:val="Absatz-Standardschriftart"/>
    <w:link w:val="berschrift4"/>
    <w:uiPriority w:val="9"/>
    <w:rsid w:val="00BE2754"/>
    <w:rPr>
      <w:rFonts w:ascii="Franklin Gothic Book" w:eastAsiaTheme="majorEastAsia" w:hAnsi="Franklin Gothic Book" w:cstheme="majorBidi"/>
      <w:b/>
      <w:bCs/>
      <w:i/>
      <w:iCs/>
    </w:rPr>
  </w:style>
  <w:style w:type="character" w:customStyle="1" w:styleId="berschrift5Zchn">
    <w:name w:val="Überschrift 5 Zchn"/>
    <w:basedOn w:val="Absatz-Standardschriftart"/>
    <w:link w:val="berschrift5"/>
    <w:uiPriority w:val="9"/>
    <w:semiHidden/>
    <w:rsid w:val="00BE275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E275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E275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754"/>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BE275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BE2754"/>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BE2754"/>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BE2754"/>
    <w:rPr>
      <w:rFonts w:ascii="Franklin Gothic Book" w:eastAsiaTheme="majorEastAsia" w:hAnsi="Franklin Gothic Book" w:cstheme="majorBidi"/>
      <w:spacing w:val="5"/>
      <w:kern w:val="28"/>
      <w:sz w:val="52"/>
      <w:szCs w:val="52"/>
    </w:rPr>
  </w:style>
  <w:style w:type="paragraph" w:styleId="Untertitel">
    <w:name w:val="Subtitle"/>
    <w:basedOn w:val="Standard"/>
    <w:next w:val="Standard"/>
    <w:link w:val="UntertitelZchn"/>
    <w:uiPriority w:val="11"/>
    <w:qFormat/>
    <w:rsid w:val="00BE2754"/>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BE2754"/>
    <w:rPr>
      <w:rFonts w:ascii="Franklin Gothic Book" w:eastAsiaTheme="majorEastAsia" w:hAnsi="Franklin Gothic Book" w:cstheme="majorBidi"/>
      <w:i/>
      <w:iCs/>
      <w:spacing w:val="15"/>
      <w:sz w:val="24"/>
      <w:szCs w:val="24"/>
    </w:rPr>
  </w:style>
  <w:style w:type="character" w:styleId="Fett">
    <w:name w:val="Strong"/>
    <w:basedOn w:val="Absatz-Standardschriftart"/>
    <w:uiPriority w:val="22"/>
    <w:qFormat/>
    <w:rsid w:val="00BE2754"/>
    <w:rPr>
      <w:b/>
      <w:bCs/>
    </w:rPr>
  </w:style>
  <w:style w:type="character" w:styleId="Hervorhebung">
    <w:name w:val="Emphasis"/>
    <w:basedOn w:val="Absatz-Standardschriftart"/>
    <w:uiPriority w:val="20"/>
    <w:qFormat/>
    <w:rsid w:val="00BE2754"/>
    <w:rPr>
      <w:i/>
      <w:iCs/>
    </w:rPr>
  </w:style>
  <w:style w:type="paragraph" w:styleId="KeinLeerraum">
    <w:name w:val="No Spacing"/>
    <w:uiPriority w:val="1"/>
    <w:qFormat/>
    <w:rsid w:val="00BE2754"/>
    <w:pPr>
      <w:spacing w:after="0" w:line="240" w:lineRule="auto"/>
    </w:pPr>
    <w:rPr>
      <w:rFonts w:ascii="Franklin Gothic Book" w:hAnsi="Franklin Gothic Book"/>
    </w:rPr>
  </w:style>
  <w:style w:type="paragraph" w:styleId="Listenabsatz">
    <w:name w:val="List Paragraph"/>
    <w:basedOn w:val="Standard"/>
    <w:uiPriority w:val="34"/>
    <w:qFormat/>
    <w:rsid w:val="00BE2754"/>
    <w:pPr>
      <w:ind w:left="720"/>
      <w:contextualSpacing/>
    </w:pPr>
  </w:style>
  <w:style w:type="paragraph" w:styleId="Zitat">
    <w:name w:val="Quote"/>
    <w:basedOn w:val="Standard"/>
    <w:next w:val="Standard"/>
    <w:link w:val="ZitatZchn"/>
    <w:uiPriority w:val="29"/>
    <w:qFormat/>
    <w:rsid w:val="00BE2754"/>
    <w:rPr>
      <w:rFonts w:asciiTheme="minorHAnsi" w:hAnsiTheme="minorHAnsi"/>
      <w:i/>
      <w:iCs/>
      <w:color w:val="000000" w:themeColor="text1"/>
    </w:rPr>
  </w:style>
  <w:style w:type="character" w:customStyle="1" w:styleId="ZitatZchn">
    <w:name w:val="Zitat Zchn"/>
    <w:basedOn w:val="Absatz-Standardschriftart"/>
    <w:link w:val="Zitat"/>
    <w:uiPriority w:val="29"/>
    <w:rsid w:val="00BE2754"/>
    <w:rPr>
      <w:i/>
      <w:iCs/>
      <w:color w:val="000000" w:themeColor="text1"/>
    </w:rPr>
  </w:style>
  <w:style w:type="paragraph" w:styleId="IntensivesZitat">
    <w:name w:val="Intense Quote"/>
    <w:basedOn w:val="Standard"/>
    <w:next w:val="Standard"/>
    <w:link w:val="IntensivesZitatZchn"/>
    <w:uiPriority w:val="30"/>
    <w:qFormat/>
    <w:rsid w:val="00BE2754"/>
    <w:pPr>
      <w:pBdr>
        <w:bottom w:val="single" w:sz="4" w:space="4" w:color="auto"/>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BE2754"/>
    <w:rPr>
      <w:rFonts w:ascii="Franklin Gothic Book" w:hAnsi="Franklin Gothic Book"/>
      <w:b/>
      <w:bCs/>
      <w:i/>
      <w:iCs/>
    </w:rPr>
  </w:style>
  <w:style w:type="character" w:styleId="SchwacheHervorhebung">
    <w:name w:val="Subtle Emphasis"/>
    <w:basedOn w:val="Absatz-Standardschriftart"/>
    <w:uiPriority w:val="19"/>
    <w:qFormat/>
    <w:rsid w:val="00BE2754"/>
    <w:rPr>
      <w:i/>
      <w:iCs/>
      <w:color w:val="808080" w:themeColor="text1" w:themeTint="7F"/>
    </w:rPr>
  </w:style>
  <w:style w:type="character" w:styleId="IntensiveHervorhebung">
    <w:name w:val="Intense Emphasis"/>
    <w:basedOn w:val="Absatz-Standardschriftart"/>
    <w:uiPriority w:val="21"/>
    <w:qFormat/>
    <w:rsid w:val="00BE2754"/>
    <w:rPr>
      <w:b/>
      <w:bCs/>
      <w:i/>
      <w:iCs/>
      <w:color w:val="auto"/>
    </w:rPr>
  </w:style>
  <w:style w:type="character" w:styleId="SchwacherVerweis">
    <w:name w:val="Subtle Reference"/>
    <w:basedOn w:val="Absatz-Standardschriftart"/>
    <w:uiPriority w:val="31"/>
    <w:qFormat/>
    <w:rsid w:val="00BE2754"/>
    <w:rPr>
      <w:smallCaps/>
      <w:color w:val="C0504D" w:themeColor="accent2"/>
      <w:u w:val="single"/>
    </w:rPr>
  </w:style>
  <w:style w:type="character" w:styleId="IntensiverVerweis">
    <w:name w:val="Intense Reference"/>
    <w:basedOn w:val="Absatz-Standardschriftart"/>
    <w:uiPriority w:val="32"/>
    <w:qFormat/>
    <w:rsid w:val="00BE2754"/>
    <w:rPr>
      <w:b/>
      <w:bCs/>
      <w:smallCaps/>
      <w:color w:val="C0504D" w:themeColor="accent2"/>
      <w:spacing w:val="5"/>
      <w:u w:val="single"/>
    </w:rPr>
  </w:style>
  <w:style w:type="character" w:styleId="Buchtitel">
    <w:name w:val="Book Title"/>
    <w:basedOn w:val="Absatz-Standardschriftart"/>
    <w:uiPriority w:val="33"/>
    <w:qFormat/>
    <w:rsid w:val="00BE2754"/>
    <w:rPr>
      <w:b/>
      <w:bCs/>
      <w:smallCaps/>
      <w:spacing w:val="5"/>
    </w:rPr>
  </w:style>
  <w:style w:type="paragraph" w:styleId="Inhaltsverzeichnisberschrift">
    <w:name w:val="TOC Heading"/>
    <w:basedOn w:val="berschrift1"/>
    <w:next w:val="Standard"/>
    <w:uiPriority w:val="39"/>
    <w:semiHidden/>
    <w:unhideWhenUsed/>
    <w:qFormat/>
    <w:rsid w:val="00BE2754"/>
    <w:pPr>
      <w:outlineLvl w:val="9"/>
    </w:pPr>
  </w:style>
  <w:style w:type="paragraph" w:customStyle="1" w:styleId="Destinatario">
    <w:name w:val="Destinatario"/>
    <w:basedOn w:val="Standard"/>
    <w:link w:val="DestinatarioCarattere"/>
    <w:autoRedefine/>
    <w:qFormat/>
    <w:rsid w:val="00DF517B"/>
    <w:pPr>
      <w:ind w:left="5103"/>
    </w:pPr>
    <w:rPr>
      <w:lang w:val="it-CH"/>
    </w:rPr>
  </w:style>
  <w:style w:type="character" w:customStyle="1" w:styleId="DestinatarioCarattere">
    <w:name w:val="Destinatario Carattere"/>
    <w:basedOn w:val="Absatz-Standardschriftart"/>
    <w:link w:val="Destinatario"/>
    <w:rsid w:val="00DF517B"/>
    <w:rPr>
      <w:rFonts w:ascii="Franklin Gothic Book" w:hAnsi="Franklin Gothic Book"/>
      <w:lang w:val="it-CH"/>
    </w:rPr>
  </w:style>
  <w:style w:type="paragraph" w:styleId="Kopfzeile">
    <w:name w:val="header"/>
    <w:basedOn w:val="Standard"/>
    <w:link w:val="KopfzeileZchn"/>
    <w:uiPriority w:val="99"/>
    <w:unhideWhenUsed/>
    <w:rsid w:val="00CA16D3"/>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A16D3"/>
    <w:rPr>
      <w:rFonts w:ascii="Franklin Gothic Book" w:hAnsi="Franklin Gothic Book"/>
    </w:rPr>
  </w:style>
  <w:style w:type="paragraph" w:styleId="Fuzeile">
    <w:name w:val="footer"/>
    <w:basedOn w:val="Standard"/>
    <w:link w:val="FuzeileZchn"/>
    <w:uiPriority w:val="99"/>
    <w:unhideWhenUsed/>
    <w:rsid w:val="00CA16D3"/>
    <w:pPr>
      <w:tabs>
        <w:tab w:val="center" w:pos="4819"/>
        <w:tab w:val="right" w:pos="9638"/>
      </w:tabs>
      <w:spacing w:line="240" w:lineRule="auto"/>
    </w:pPr>
  </w:style>
  <w:style w:type="character" w:customStyle="1" w:styleId="FuzeileZchn">
    <w:name w:val="Fußzeile Zchn"/>
    <w:basedOn w:val="Absatz-Standardschriftart"/>
    <w:link w:val="Fuzeile"/>
    <w:uiPriority w:val="99"/>
    <w:rsid w:val="00CA16D3"/>
    <w:rPr>
      <w:rFonts w:ascii="Franklin Gothic Book" w:hAnsi="Franklin Gothic Book"/>
    </w:rPr>
  </w:style>
  <w:style w:type="paragraph" w:styleId="Sprechblasentext">
    <w:name w:val="Balloon Text"/>
    <w:basedOn w:val="Standard"/>
    <w:link w:val="SprechblasentextZchn"/>
    <w:uiPriority w:val="99"/>
    <w:semiHidden/>
    <w:unhideWhenUsed/>
    <w:rsid w:val="00CA16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6D3"/>
    <w:rPr>
      <w:rFonts w:ascii="Tahoma" w:hAnsi="Tahoma" w:cs="Tahoma"/>
      <w:sz w:val="16"/>
      <w:szCs w:val="16"/>
    </w:rPr>
  </w:style>
  <w:style w:type="table" w:customStyle="1" w:styleId="Pianidistudio">
    <w:name w:val="Piani di studio"/>
    <w:basedOn w:val="NormaleTabelle"/>
    <w:uiPriority w:val="99"/>
    <w:rsid w:val="00AA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tblStylePr w:type="firstRow">
      <w:rPr>
        <w:b/>
        <w:color w:val="FFFFFF" w:themeColor="background1"/>
      </w:rPr>
      <w:tblPr/>
      <w:tcPr>
        <w:shd w:val="clear" w:color="auto" w:fill="7F7F7F" w:themeFill="text1" w:themeFillTint="80"/>
      </w:tcPr>
    </w:tblStylePr>
    <w:tblStylePr w:type="lastRow">
      <w:rPr>
        <w:b/>
      </w:rPr>
      <w:tblPr/>
      <w:tcPr>
        <w:tcBorders>
          <w:top w:val="double" w:sz="4" w:space="0" w:color="auto"/>
          <w:left w:val="nil"/>
          <w:bottom w:val="nil"/>
          <w:right w:val="nil"/>
          <w:insideH w:val="nil"/>
          <w:insideV w:val="nil"/>
          <w:tl2br w:val="nil"/>
          <w:tr2bl w:val="nil"/>
        </w:tcBorders>
      </w:tcPr>
    </w:tblStylePr>
  </w:style>
  <w:style w:type="character" w:styleId="Hyperlink">
    <w:name w:val="Hyperlink"/>
    <w:rsid w:val="003A6B48"/>
    <w:rPr>
      <w:u w:val="single"/>
    </w:rPr>
  </w:style>
  <w:style w:type="paragraph" w:customStyle="1" w:styleId="Corpo">
    <w:name w:val="Corpo"/>
    <w:rsid w:val="00105E3B"/>
    <w:pPr>
      <w:spacing w:after="0" w:line="240" w:lineRule="auto"/>
    </w:pPr>
    <w:rPr>
      <w:rFonts w:ascii="Helvetica Neue" w:eastAsia="Arial Unicode MS" w:hAnsi="Helvetica Neue" w:cs="Arial Unicode MS"/>
      <w:color w:val="000000"/>
      <w:lang w:val="fr-FR"/>
    </w:rPr>
  </w:style>
  <w:style w:type="paragraph" w:customStyle="1" w:styleId="Indirizzo">
    <w:name w:val="Indirizzo"/>
    <w:rsid w:val="00901017"/>
    <w:pPr>
      <w:spacing w:after="0" w:line="240" w:lineRule="auto"/>
    </w:pPr>
    <w:rPr>
      <w:rFonts w:ascii="ITC Franklin Gothic Std" w:eastAsia="Arial Unicode MS" w:hAnsi="ITC Franklin Gothic Std" w:cs="Arial Unicode MS"/>
      <w:color w:val="00000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165904">
      <w:bodyDiv w:val="1"/>
      <w:marLeft w:val="0"/>
      <w:marRight w:val="0"/>
      <w:marTop w:val="0"/>
      <w:marBottom w:val="0"/>
      <w:divBdr>
        <w:top w:val="none" w:sz="0" w:space="0" w:color="auto"/>
        <w:left w:val="none" w:sz="0" w:space="0" w:color="auto"/>
        <w:bottom w:val="none" w:sz="0" w:space="0" w:color="auto"/>
        <w:right w:val="none" w:sz="0" w:space="0" w:color="auto"/>
      </w:divBdr>
    </w:div>
    <w:div w:id="1423183238">
      <w:bodyDiv w:val="1"/>
      <w:marLeft w:val="0"/>
      <w:marRight w:val="0"/>
      <w:marTop w:val="0"/>
      <w:marBottom w:val="0"/>
      <w:divBdr>
        <w:top w:val="none" w:sz="0" w:space="0" w:color="auto"/>
        <w:left w:val="none" w:sz="0" w:space="0" w:color="auto"/>
        <w:bottom w:val="none" w:sz="0" w:space="0" w:color="auto"/>
        <w:right w:val="none" w:sz="0" w:space="0" w:color="auto"/>
      </w:divBdr>
    </w:div>
    <w:div w:id="14388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p1968.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fania.rusconi@clp1968.it%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derica.basso@conservatorio.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ciccar\Downloads\www.conservatorio.ch\simposio"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lic\Documents\Modelli%20di%20Office%20personalizzati\Carta_intestata_SUM_2018.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6466-DEA2-4C10-8E96-6F3587A4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Carta_intestata_SUM_2018</Template>
  <TotalTime>0</TotalTime>
  <Pages>3</Pages>
  <Words>671</Words>
  <Characters>4229</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Licia Stocco</dc:creator>
  <cp:lastModifiedBy>Elisa Bortoluzzi Dubach</cp:lastModifiedBy>
  <cp:revision>2</cp:revision>
  <cp:lastPrinted>2019-10-07T08:59:00Z</cp:lastPrinted>
  <dcterms:created xsi:type="dcterms:W3CDTF">2019-10-09T15:18:00Z</dcterms:created>
  <dcterms:modified xsi:type="dcterms:W3CDTF">2019-10-09T15:18:00Z</dcterms:modified>
</cp:coreProperties>
</file>