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E2" w:rsidRDefault="00947D40" w:rsidP="007331FD">
      <w:pPr>
        <w:pStyle w:val="Titolo2"/>
        <w:jc w:val="left"/>
        <w:rPr>
          <w:rFonts w:ascii="TIM Sans" w:hAnsi="TIM Sans"/>
          <w:color w:val="17365D" w:themeColor="text2" w:themeShade="BF"/>
          <w:sz w:val="28"/>
          <w:szCs w:val="28"/>
          <w:lang w:val="it-IT"/>
        </w:rPr>
      </w:pPr>
      <w:r w:rsidRPr="00D6272B">
        <w:rPr>
          <w:rFonts w:ascii="TIM Sans" w:hAnsi="TIM Sans"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7216" behindDoc="0" locked="0" layoutInCell="1" allowOverlap="1" wp14:anchorId="4E97C811">
            <wp:simplePos x="0" y="0"/>
            <wp:positionH relativeFrom="column">
              <wp:posOffset>5033010</wp:posOffset>
            </wp:positionH>
            <wp:positionV relativeFrom="paragraph">
              <wp:posOffset>255270</wp:posOffset>
            </wp:positionV>
            <wp:extent cx="1076325" cy="538619"/>
            <wp:effectExtent l="0" t="0" r="0" b="0"/>
            <wp:wrapNone/>
            <wp:docPr id="248" name="Immagine 10" descr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magine 10" descr="Immagin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3861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72B" w:rsidRDefault="00947D40" w:rsidP="00947D40">
      <w:pPr>
        <w:pStyle w:val="Titolo2"/>
        <w:tabs>
          <w:tab w:val="left" w:pos="3402"/>
        </w:tabs>
        <w:jc w:val="left"/>
        <w:rPr>
          <w:rFonts w:ascii="TIM Sans" w:hAnsi="TIM Sans"/>
          <w:sz w:val="28"/>
          <w:szCs w:val="28"/>
          <w:lang w:val="it-IT"/>
        </w:rPr>
      </w:pPr>
      <w:bookmarkStart w:id="0" w:name="_Hlk10197440"/>
      <w:bookmarkEnd w:id="0"/>
      <w:r w:rsidRPr="00286AF3">
        <w:rPr>
          <w:rFonts w:asciiTheme="minorHAnsi" w:hAnsiTheme="minorHAnsi"/>
          <w:noProof/>
          <w:color w:val="17365D" w:themeColor="text2" w:themeShade="BF"/>
          <w:sz w:val="28"/>
          <w:szCs w:val="28"/>
          <w:lang w:val="it-IT"/>
        </w:rPr>
        <w:drawing>
          <wp:inline distT="0" distB="0" distL="0" distR="0" wp14:anchorId="77A8E68D" wp14:editId="25A1ABC1">
            <wp:extent cx="971550" cy="546975"/>
            <wp:effectExtent l="0" t="0" r="0" b="571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870" cy="56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2B" w:rsidRDefault="00D6272B" w:rsidP="00D6272B">
      <w:pPr>
        <w:pStyle w:val="Titolo2"/>
        <w:tabs>
          <w:tab w:val="left" w:pos="3402"/>
        </w:tabs>
        <w:jc w:val="right"/>
        <w:rPr>
          <w:rFonts w:ascii="TIM Sans" w:hAnsi="TIM Sans"/>
          <w:sz w:val="28"/>
          <w:szCs w:val="28"/>
          <w:lang w:val="it-IT"/>
        </w:rPr>
      </w:pPr>
    </w:p>
    <w:p w:rsidR="00D6272B" w:rsidRPr="00D6272B" w:rsidRDefault="00D6272B" w:rsidP="00EE64D9">
      <w:pPr>
        <w:pStyle w:val="Titolo2"/>
        <w:tabs>
          <w:tab w:val="left" w:pos="3402"/>
        </w:tabs>
        <w:rPr>
          <w:rFonts w:ascii="TIM Sans" w:hAnsi="TIM Sans"/>
          <w:color w:val="C00000"/>
          <w:sz w:val="24"/>
          <w:szCs w:val="28"/>
          <w:lang w:val="it-IT"/>
        </w:rPr>
      </w:pPr>
      <w:r w:rsidRPr="00D6272B">
        <w:rPr>
          <w:rFonts w:ascii="TIM Sans" w:hAnsi="TIM Sans"/>
          <w:color w:val="C00000"/>
          <w:sz w:val="24"/>
          <w:szCs w:val="28"/>
          <w:lang w:val="it-IT"/>
        </w:rPr>
        <w:t>Conferenza Stampa Milano 6 giugno 2019</w:t>
      </w:r>
    </w:p>
    <w:p w:rsidR="00A06D2B" w:rsidRPr="00D6272B" w:rsidRDefault="00B5641A" w:rsidP="00EE64D9">
      <w:pPr>
        <w:pStyle w:val="Titolo2"/>
        <w:tabs>
          <w:tab w:val="left" w:pos="3402"/>
        </w:tabs>
        <w:rPr>
          <w:rFonts w:ascii="TIM Sans" w:hAnsi="TIM Sans"/>
          <w:color w:val="C00000"/>
          <w:sz w:val="24"/>
          <w:szCs w:val="28"/>
          <w:lang w:val="it-IT"/>
        </w:rPr>
      </w:pPr>
      <w:r w:rsidRPr="00D6272B">
        <w:rPr>
          <w:rFonts w:ascii="TIM Sans" w:hAnsi="TIM Sans"/>
          <w:color w:val="C00000"/>
          <w:sz w:val="24"/>
          <w:szCs w:val="28"/>
          <w:lang w:val="it-IT"/>
        </w:rPr>
        <w:t>La Scala fa Scuola - Un Coro in Città</w:t>
      </w:r>
    </w:p>
    <w:p w:rsidR="0017062A" w:rsidRPr="008E3DBA" w:rsidRDefault="0017062A" w:rsidP="00F8216B">
      <w:pPr>
        <w:jc w:val="center"/>
        <w:rPr>
          <w:rFonts w:ascii="TIM Sans" w:hAnsi="TIM Sans"/>
          <w:b/>
          <w:noProof/>
          <w:color w:val="17365D" w:themeColor="text2" w:themeShade="BF"/>
          <w:lang w:eastAsia="it-IT"/>
        </w:rPr>
      </w:pPr>
    </w:p>
    <w:p w:rsidR="0017062A" w:rsidRPr="008E3DBA" w:rsidRDefault="0017062A" w:rsidP="007331FD">
      <w:pPr>
        <w:jc w:val="center"/>
        <w:rPr>
          <w:rFonts w:ascii="TIM Sans" w:hAnsi="TIM Sans"/>
          <w:b/>
          <w:noProof/>
          <w:color w:val="17365D" w:themeColor="text2" w:themeShade="BF"/>
          <w:lang w:eastAsia="it-IT"/>
        </w:rPr>
      </w:pPr>
    </w:p>
    <w:p w:rsidR="00A06D2B" w:rsidRPr="008E3DBA" w:rsidRDefault="00A06D2B" w:rsidP="00A06D2B">
      <w:pPr>
        <w:rPr>
          <w:rFonts w:ascii="TIM Sans" w:hAnsi="TIM Sans"/>
          <w:b/>
          <w:color w:val="17365D" w:themeColor="text2" w:themeShade="BF"/>
        </w:rPr>
      </w:pPr>
    </w:p>
    <w:p w:rsidR="00C933B4" w:rsidRPr="00EE64D9" w:rsidRDefault="00C933B4" w:rsidP="00EE64D9">
      <w:pPr>
        <w:spacing w:line="276" w:lineRule="auto"/>
        <w:rPr>
          <w:rFonts w:ascii="TIM Sans" w:hAnsi="TIM Sans"/>
          <w:b/>
          <w:bCs/>
          <w:sz w:val="12"/>
          <w:szCs w:val="12"/>
        </w:rPr>
      </w:pPr>
    </w:p>
    <w:p w:rsidR="00EE64D9" w:rsidRDefault="00FD4A76" w:rsidP="00D6272B">
      <w:pPr>
        <w:spacing w:line="276" w:lineRule="auto"/>
        <w:rPr>
          <w:rFonts w:ascii="TIM Sans" w:hAnsi="TIM Sans"/>
          <w:b/>
          <w:bCs/>
          <w:color w:val="C00000"/>
        </w:rPr>
      </w:pPr>
      <w:r>
        <w:rPr>
          <w:rFonts w:ascii="TIM Sans" w:hAnsi="TIM Sans"/>
          <w:b/>
          <w:bCs/>
          <w:color w:val="C00000"/>
        </w:rPr>
        <w:t xml:space="preserve">Introduzione </w:t>
      </w:r>
    </w:p>
    <w:p w:rsidR="009A562A" w:rsidRPr="0002544E" w:rsidRDefault="008B4DC6" w:rsidP="0010459F">
      <w:pPr>
        <w:pBdr>
          <w:left w:val="nil"/>
        </w:pBdr>
        <w:spacing w:line="280" w:lineRule="exact"/>
        <w:jc w:val="both"/>
        <w:rPr>
          <w:rFonts w:ascii="TIM Sans Light" w:hAnsi="TIM Sans Light" w:cs="Arial"/>
          <w:b/>
        </w:rPr>
      </w:pPr>
      <w:r w:rsidRPr="0010459F">
        <w:rPr>
          <w:rFonts w:ascii="TIM Sans Light" w:hAnsi="TIM Sans Light" w:cs="Arial"/>
          <w:b/>
        </w:rPr>
        <w:t>Fondazione TIM</w:t>
      </w:r>
      <w:r w:rsidRPr="00DB5EB0">
        <w:rPr>
          <w:rFonts w:ascii="TIM Sans Light" w:hAnsi="TIM Sans Light" w:cs="Arial"/>
        </w:rPr>
        <w:t xml:space="preserve"> </w:t>
      </w:r>
      <w:r>
        <w:rPr>
          <w:rFonts w:ascii="TIM Sans Light" w:hAnsi="TIM Sans Light" w:cs="Arial"/>
        </w:rPr>
        <w:t xml:space="preserve">ha iniziato un’importante </w:t>
      </w:r>
      <w:r w:rsidRPr="0010459F">
        <w:rPr>
          <w:rFonts w:ascii="TIM Sans Light" w:hAnsi="TIM Sans Light" w:cs="Arial"/>
          <w:b/>
        </w:rPr>
        <w:t>collaborazione con l’Accademia Teatro alla Scala</w:t>
      </w:r>
      <w:r w:rsidR="009A562A">
        <w:rPr>
          <w:rFonts w:ascii="TIM Sans Light" w:hAnsi="TIM Sans Light" w:cs="Arial"/>
        </w:rPr>
        <w:t xml:space="preserve">, </w:t>
      </w:r>
      <w:r>
        <w:rPr>
          <w:rFonts w:ascii="TIM Sans Light" w:hAnsi="TIM Sans Light" w:cs="Arial"/>
        </w:rPr>
        <w:t>attraverso</w:t>
      </w:r>
      <w:r w:rsidRPr="00DB5EB0">
        <w:rPr>
          <w:rFonts w:ascii="TIM Sans Light" w:hAnsi="TIM Sans Light" w:cs="Arial"/>
        </w:rPr>
        <w:t xml:space="preserve"> </w:t>
      </w:r>
      <w:r w:rsidRPr="0010459F">
        <w:rPr>
          <w:rFonts w:ascii="TIM Sans Light" w:hAnsi="TIM Sans Light" w:cs="Arial"/>
        </w:rPr>
        <w:t>un progetto triennale</w:t>
      </w:r>
      <w:r w:rsidR="0010459F" w:rsidRPr="0010459F">
        <w:rPr>
          <w:rFonts w:ascii="TIM Sans Light" w:hAnsi="TIM Sans Light" w:cs="Arial"/>
        </w:rPr>
        <w:t xml:space="preserve"> –</w:t>
      </w:r>
      <w:r w:rsidR="0010459F" w:rsidRPr="0010459F">
        <w:rPr>
          <w:rFonts w:ascii="TIM Sans Light" w:hAnsi="TIM Sans Light" w:cs="Arial"/>
          <w:b/>
        </w:rPr>
        <w:t>Talenti on Stage</w:t>
      </w:r>
      <w:r>
        <w:rPr>
          <w:rFonts w:ascii="TIM Sans Light" w:hAnsi="TIM Sans Light" w:cs="Arial"/>
        </w:rPr>
        <w:t xml:space="preserve">, </w:t>
      </w:r>
      <w:r w:rsidRPr="00FD4A76">
        <w:rPr>
          <w:rFonts w:ascii="TIM Sans Light" w:hAnsi="TIM Sans Light" w:cs="Arial"/>
          <w:b/>
        </w:rPr>
        <w:t>partito a luglio 2016</w:t>
      </w:r>
      <w:r>
        <w:rPr>
          <w:rFonts w:ascii="TIM Sans Light" w:hAnsi="TIM Sans Light" w:cs="Arial"/>
        </w:rPr>
        <w:t xml:space="preserve">, che coniuga la diffusione della cultura sulle </w:t>
      </w:r>
      <w:r w:rsidRPr="00DB5EB0">
        <w:rPr>
          <w:rFonts w:ascii="TIM Sans Light" w:hAnsi="TIM Sans Light" w:cs="Arial"/>
        </w:rPr>
        <w:t xml:space="preserve">maestrie teatrali con le </w:t>
      </w:r>
      <w:r w:rsidRPr="0002544E">
        <w:rPr>
          <w:rFonts w:ascii="TIM Sans Light" w:hAnsi="TIM Sans Light" w:cs="Arial"/>
          <w:b/>
        </w:rPr>
        <w:t>tecnologie più innovative,</w:t>
      </w:r>
      <w:r w:rsidRPr="00DB5EB0">
        <w:rPr>
          <w:rFonts w:ascii="TIM Sans Light" w:hAnsi="TIM Sans Light" w:cs="Arial"/>
        </w:rPr>
        <w:t xml:space="preserve"> favorendo e </w:t>
      </w:r>
      <w:r w:rsidRPr="0002544E">
        <w:rPr>
          <w:rFonts w:ascii="TIM Sans Light" w:hAnsi="TIM Sans Light" w:cs="Arial"/>
          <w:b/>
        </w:rPr>
        <w:t xml:space="preserve">avvicinando i giovani talenti al mondo dell’Opera.  </w:t>
      </w:r>
    </w:p>
    <w:p w:rsidR="00FD4A76" w:rsidRDefault="00FD4A76" w:rsidP="0010459F">
      <w:pPr>
        <w:pBdr>
          <w:left w:val="nil"/>
        </w:pBdr>
        <w:spacing w:line="280" w:lineRule="exact"/>
        <w:jc w:val="both"/>
        <w:rPr>
          <w:rFonts w:ascii="TIM Sans Light" w:hAnsi="TIM Sans Light" w:cs="Arial"/>
        </w:rPr>
      </w:pPr>
    </w:p>
    <w:p w:rsidR="0010459F" w:rsidRDefault="008B4DC6" w:rsidP="0010459F">
      <w:pPr>
        <w:pStyle w:val="Titolo2"/>
        <w:tabs>
          <w:tab w:val="left" w:pos="3402"/>
        </w:tabs>
        <w:spacing w:line="276" w:lineRule="auto"/>
        <w:jc w:val="both"/>
        <w:rPr>
          <w:rFonts w:ascii="TIM Sans Light" w:eastAsia="Times New Roman" w:hAnsi="TIM Sans Light" w:cs="Arial"/>
          <w:b w:val="0"/>
          <w:lang w:val="it-IT" w:eastAsia="en-US"/>
        </w:rPr>
      </w:pPr>
      <w:r w:rsidRPr="0010459F">
        <w:rPr>
          <w:rFonts w:ascii="TIM Sans Light" w:eastAsia="Times New Roman" w:hAnsi="TIM Sans Light" w:cs="Arial"/>
          <w:b w:val="0"/>
          <w:lang w:val="it-IT" w:eastAsia="en-US"/>
        </w:rPr>
        <w:t xml:space="preserve">L’accordo </w:t>
      </w:r>
      <w:r w:rsidRPr="00FD4A76">
        <w:rPr>
          <w:rFonts w:ascii="TIM Sans Light" w:eastAsia="Times New Roman" w:hAnsi="TIM Sans Light" w:cs="Arial"/>
          <w:lang w:val="it-IT" w:eastAsia="en-US"/>
        </w:rPr>
        <w:t>prevede</w:t>
      </w:r>
      <w:r w:rsidR="009A562A" w:rsidRPr="00FD4A76">
        <w:rPr>
          <w:rFonts w:ascii="TIM Sans Light" w:eastAsia="Times New Roman" w:hAnsi="TIM Sans Light" w:cs="Arial"/>
          <w:lang w:val="it-IT" w:eastAsia="en-US"/>
        </w:rPr>
        <w:t>va</w:t>
      </w:r>
      <w:r w:rsidRPr="00FD4A76">
        <w:rPr>
          <w:rFonts w:ascii="TIM Sans Light" w:eastAsia="Times New Roman" w:hAnsi="TIM Sans Light" w:cs="Arial"/>
          <w:lang w:val="it-IT" w:eastAsia="en-US"/>
        </w:rPr>
        <w:t xml:space="preserve"> di organizzare ogni anno u</w:t>
      </w:r>
      <w:r w:rsidR="009A562A" w:rsidRPr="00FD4A76">
        <w:rPr>
          <w:rFonts w:ascii="TIM Sans Light" w:eastAsia="Times New Roman" w:hAnsi="TIM Sans Light" w:cs="Arial"/>
          <w:lang w:val="it-IT" w:eastAsia="en-US"/>
        </w:rPr>
        <w:t xml:space="preserve">na raccolta fondi per assegnare borse di studio agli allievi </w:t>
      </w:r>
      <w:r w:rsidR="0010459F" w:rsidRPr="00FD4A76">
        <w:rPr>
          <w:rFonts w:ascii="TIM Sans Light" w:eastAsia="Times New Roman" w:hAnsi="TIM Sans Light" w:cs="Arial"/>
          <w:lang w:val="it-IT" w:eastAsia="en-US"/>
        </w:rPr>
        <w:t xml:space="preserve">talentuosi </w:t>
      </w:r>
      <w:r w:rsidR="009A562A" w:rsidRPr="00FD4A76">
        <w:rPr>
          <w:rFonts w:ascii="TIM Sans Light" w:eastAsia="Times New Roman" w:hAnsi="TIM Sans Light" w:cs="Arial"/>
          <w:lang w:val="it-IT" w:eastAsia="en-US"/>
        </w:rPr>
        <w:t xml:space="preserve">dell’Accademia </w:t>
      </w:r>
      <w:r w:rsidR="00FD4A76" w:rsidRPr="00FD4A76">
        <w:rPr>
          <w:rFonts w:ascii="TIM Sans Light" w:eastAsia="Times New Roman" w:hAnsi="TIM Sans Light" w:cs="Arial"/>
          <w:lang w:val="it-IT" w:eastAsia="en-US"/>
        </w:rPr>
        <w:t xml:space="preserve">del </w:t>
      </w:r>
      <w:r w:rsidR="009A562A" w:rsidRPr="00FD4A76">
        <w:rPr>
          <w:rFonts w:ascii="TIM Sans Light" w:eastAsia="Times New Roman" w:hAnsi="TIM Sans Light" w:cs="Arial"/>
          <w:lang w:val="it-IT" w:eastAsia="en-US"/>
        </w:rPr>
        <w:t>Teatro alla Scal</w:t>
      </w:r>
      <w:r w:rsidR="00FD4A76" w:rsidRPr="00FD4A76">
        <w:rPr>
          <w:rFonts w:ascii="TIM Sans Light" w:eastAsia="Times New Roman" w:hAnsi="TIM Sans Light" w:cs="Arial"/>
          <w:lang w:val="it-IT" w:eastAsia="en-US"/>
        </w:rPr>
        <w:t>a</w:t>
      </w:r>
      <w:r w:rsidR="00FD4A76">
        <w:rPr>
          <w:rFonts w:ascii="TIM Sans Light" w:eastAsia="Times New Roman" w:hAnsi="TIM Sans Light" w:cs="Arial"/>
          <w:b w:val="0"/>
          <w:lang w:val="it-IT" w:eastAsia="en-US"/>
        </w:rPr>
        <w:t xml:space="preserve">, la raccolta avveniva grazie alla piattaforma di </w:t>
      </w:r>
      <w:r w:rsidR="009A562A" w:rsidRPr="0010459F">
        <w:rPr>
          <w:rFonts w:ascii="TIM Sans Light" w:eastAsia="Times New Roman" w:hAnsi="TIM Sans Light" w:cs="Arial"/>
          <w:lang w:val="it-IT" w:eastAsia="en-US"/>
        </w:rPr>
        <w:t>crowdfunding di TIM</w:t>
      </w:r>
      <w:r w:rsidR="009A562A" w:rsidRPr="0010459F">
        <w:rPr>
          <w:rFonts w:ascii="TIM Sans Light" w:eastAsia="Times New Roman" w:hAnsi="TIM Sans Light" w:cs="Arial"/>
          <w:b w:val="0"/>
          <w:lang w:val="it-IT" w:eastAsia="en-US"/>
        </w:rPr>
        <w:t>. La campagna di raccolta fondi nel triennio ha riscosso un grande successo, raggiungendo e superando sempre l’obiettivo prefissato</w:t>
      </w:r>
      <w:r w:rsidR="003301E3" w:rsidRPr="0010459F">
        <w:rPr>
          <w:rFonts w:ascii="TIM Sans Light" w:eastAsia="Times New Roman" w:hAnsi="TIM Sans Light" w:cs="Arial"/>
          <w:b w:val="0"/>
          <w:lang w:val="it-IT" w:eastAsia="en-US"/>
        </w:rPr>
        <w:t xml:space="preserve"> di </w:t>
      </w:r>
      <w:r w:rsidR="003301E3" w:rsidRPr="0010459F">
        <w:rPr>
          <w:rFonts w:ascii="TIM Sans Light" w:eastAsia="Times New Roman" w:hAnsi="TIM Sans Light" w:cs="Arial"/>
          <w:lang w:val="it-IT" w:eastAsia="en-US"/>
        </w:rPr>
        <w:t xml:space="preserve">raccolta </w:t>
      </w:r>
      <w:r w:rsidR="009A562A" w:rsidRPr="0010459F">
        <w:rPr>
          <w:rFonts w:ascii="TIM Sans Light" w:eastAsia="Times New Roman" w:hAnsi="TIM Sans Light" w:cs="Arial"/>
          <w:lang w:val="it-IT" w:eastAsia="en-US"/>
        </w:rPr>
        <w:t>dei 200.000 € l’anno</w:t>
      </w:r>
      <w:r w:rsidR="0010459F" w:rsidRPr="0010459F">
        <w:rPr>
          <w:rFonts w:ascii="TIM Sans Light" w:eastAsia="Times New Roman" w:hAnsi="TIM Sans Light" w:cs="Arial"/>
          <w:lang w:val="it-IT" w:eastAsia="en-US"/>
        </w:rPr>
        <w:t>, a cui si aggiungevan</w:t>
      </w:r>
      <w:r w:rsidR="0010459F">
        <w:rPr>
          <w:rFonts w:ascii="TIM Sans Light" w:eastAsia="Times New Roman" w:hAnsi="TIM Sans Light" w:cs="Arial"/>
          <w:lang w:val="it-IT" w:eastAsia="en-US"/>
        </w:rPr>
        <w:t>o i 200.000 € del c</w:t>
      </w:r>
      <w:r w:rsidR="009A562A" w:rsidRPr="0010459F">
        <w:rPr>
          <w:rFonts w:ascii="TIM Sans Light" w:eastAsia="Times New Roman" w:hAnsi="TIM Sans Light" w:cs="Arial"/>
          <w:lang w:val="it-IT" w:eastAsia="en-US"/>
        </w:rPr>
        <w:t>ontributo della Fondazione TIM</w:t>
      </w:r>
      <w:r w:rsidR="009A562A" w:rsidRPr="0010459F">
        <w:rPr>
          <w:rFonts w:ascii="TIM Sans Light" w:eastAsia="Times New Roman" w:hAnsi="TIM Sans Light" w:cs="Arial"/>
          <w:b w:val="0"/>
          <w:lang w:val="it-IT" w:eastAsia="en-US"/>
        </w:rPr>
        <w:t xml:space="preserve">. </w:t>
      </w:r>
    </w:p>
    <w:p w:rsidR="00FD4A76" w:rsidRPr="00FD4A76" w:rsidRDefault="00FD4A76" w:rsidP="00FD4A76"/>
    <w:p w:rsidR="00FD4A76" w:rsidRDefault="00FD4A76" w:rsidP="0010459F">
      <w:pPr>
        <w:pStyle w:val="Titolo2"/>
        <w:tabs>
          <w:tab w:val="left" w:pos="3402"/>
        </w:tabs>
        <w:spacing w:line="276" w:lineRule="auto"/>
        <w:jc w:val="both"/>
        <w:rPr>
          <w:rFonts w:ascii="TIM Sans Light" w:eastAsia="Times New Roman" w:hAnsi="TIM Sans Light" w:cs="Arial"/>
          <w:lang w:val="it-IT" w:eastAsia="en-US"/>
        </w:rPr>
      </w:pPr>
      <w:r>
        <w:rPr>
          <w:rFonts w:ascii="TIM Sans Light" w:eastAsia="Times New Roman" w:hAnsi="TIM Sans Light" w:cs="Arial"/>
          <w:b w:val="0"/>
          <w:lang w:val="it-IT" w:eastAsia="en-US"/>
        </w:rPr>
        <w:t xml:space="preserve">La raccolta funzionava nel seguente modo: </w:t>
      </w:r>
      <w:r w:rsidRPr="00FD4A76">
        <w:rPr>
          <w:rFonts w:ascii="TIM Sans Light" w:eastAsia="Times New Roman" w:hAnsi="TIM Sans Light" w:cs="Arial"/>
          <w:lang w:val="it-IT" w:eastAsia="en-US"/>
        </w:rPr>
        <w:t>p</w:t>
      </w:r>
      <w:r w:rsidR="0010459F" w:rsidRPr="00FD4A76">
        <w:rPr>
          <w:rFonts w:ascii="TIM Sans Light" w:eastAsia="Times New Roman" w:hAnsi="TIM Sans Light" w:cs="Arial"/>
          <w:lang w:val="it-IT" w:eastAsia="en-US"/>
        </w:rPr>
        <w:t>er ogni Euro donato al progetto</w:t>
      </w:r>
      <w:r w:rsidRPr="00FD4A76">
        <w:rPr>
          <w:rFonts w:ascii="TIM Sans Light" w:eastAsia="Times New Roman" w:hAnsi="TIM Sans Light" w:cs="Arial"/>
          <w:lang w:val="it-IT" w:eastAsia="en-US"/>
        </w:rPr>
        <w:t xml:space="preserve"> Talenti on Stage</w:t>
      </w:r>
      <w:r>
        <w:rPr>
          <w:rFonts w:ascii="TIM Sans Light" w:eastAsia="Times New Roman" w:hAnsi="TIM Sans Light" w:cs="Arial"/>
          <w:b w:val="0"/>
          <w:lang w:val="it-IT" w:eastAsia="en-US"/>
        </w:rPr>
        <w:t xml:space="preserve">, </w:t>
      </w:r>
      <w:hyperlink r:id="rId10" w:history="1">
        <w:r w:rsidR="0010459F" w:rsidRPr="00FD4A76">
          <w:rPr>
            <w:rFonts w:ascii="TIM Sans Light" w:eastAsia="Times New Roman" w:hAnsi="TIM Sans Light" w:cs="Arial"/>
            <w:lang w:val="it-IT" w:eastAsia="en-US"/>
          </w:rPr>
          <w:t>Fondazione TIM</w:t>
        </w:r>
      </w:hyperlink>
      <w:r w:rsidR="0010459F" w:rsidRPr="00FD4A76">
        <w:rPr>
          <w:rFonts w:ascii="TIM Sans Light" w:eastAsia="Times New Roman" w:hAnsi="TIM Sans Light" w:cs="Arial"/>
          <w:lang w:val="it-IT" w:eastAsia="en-US"/>
        </w:rPr>
        <w:t xml:space="preserve"> riconosceva all’Accademia un contributo di pari importo, fino a un massimo di 200.000 Euro</w:t>
      </w:r>
      <w:r w:rsidR="00061B75">
        <w:rPr>
          <w:rFonts w:ascii="TIM Sans Light" w:eastAsia="Times New Roman" w:hAnsi="TIM Sans Light" w:cs="Arial"/>
          <w:lang w:val="it-IT" w:eastAsia="en-US"/>
        </w:rPr>
        <w:t xml:space="preserve"> per anno. Nei primi tre anni del progetto sono stati complessivamente raccolti </w:t>
      </w:r>
      <w:r w:rsidR="004A73AC">
        <w:rPr>
          <w:rFonts w:ascii="TIM Sans Light" w:eastAsia="Times New Roman" w:hAnsi="TIM Sans Light" w:cs="Arial"/>
          <w:lang w:val="it-IT" w:eastAsia="en-US"/>
        </w:rPr>
        <w:t xml:space="preserve">1.255.531 </w:t>
      </w:r>
      <w:r w:rsidR="00804313">
        <w:rPr>
          <w:rFonts w:ascii="TIM Sans Light" w:eastAsia="Times New Roman" w:hAnsi="TIM Sans Light" w:cs="Arial"/>
          <w:lang w:val="it-IT" w:eastAsia="en-US"/>
        </w:rPr>
        <w:t>E</w:t>
      </w:r>
      <w:r w:rsidR="00061B75">
        <w:rPr>
          <w:rFonts w:ascii="TIM Sans Light" w:eastAsia="Times New Roman" w:hAnsi="TIM Sans Light" w:cs="Arial"/>
          <w:lang w:val="it-IT" w:eastAsia="en-US"/>
        </w:rPr>
        <w:t>uro</w:t>
      </w:r>
      <w:r w:rsidR="004A73AC">
        <w:rPr>
          <w:rFonts w:ascii="TIM Sans Light" w:eastAsia="Times New Roman" w:hAnsi="TIM Sans Light" w:cs="Arial"/>
          <w:lang w:val="it-IT" w:eastAsia="en-US"/>
        </w:rPr>
        <w:t>.</w:t>
      </w:r>
    </w:p>
    <w:p w:rsidR="004A73AC" w:rsidRPr="004A73AC" w:rsidRDefault="004A73AC" w:rsidP="004A73AC"/>
    <w:p w:rsidR="00FD4A76" w:rsidRPr="00FD4A76" w:rsidRDefault="00FD4A76" w:rsidP="00FD4A76"/>
    <w:p w:rsidR="00FD4A76" w:rsidRPr="00FD4A76" w:rsidRDefault="0010459F" w:rsidP="00FD4A76">
      <w:pPr>
        <w:spacing w:line="276" w:lineRule="auto"/>
        <w:jc w:val="both"/>
        <w:rPr>
          <w:rFonts w:ascii="TIM Sans Light" w:hAnsi="TIM Sans Light" w:cs="Arial"/>
          <w:b/>
        </w:rPr>
      </w:pPr>
      <w:r w:rsidRPr="00FD4A76">
        <w:rPr>
          <w:rFonts w:ascii="TIM Sans Light" w:hAnsi="TIM Sans Light" w:cs="Arial"/>
          <w:b/>
        </w:rPr>
        <w:t>Dopo il triennio, sulla scia dei positivi risultati ottenuti dal progetto Talenti on stage</w:t>
      </w:r>
      <w:r w:rsidR="00FD4A76" w:rsidRPr="00FD4A76">
        <w:rPr>
          <w:rFonts w:ascii="TIM Sans Light" w:hAnsi="TIM Sans Light" w:cs="Arial"/>
          <w:b/>
        </w:rPr>
        <w:t>,</w:t>
      </w:r>
      <w:r w:rsidRPr="00FD4A76">
        <w:rPr>
          <w:rFonts w:ascii="TIM Sans Light" w:hAnsi="TIM Sans Light" w:cs="Arial"/>
        </w:rPr>
        <w:t xml:space="preserve"> </w:t>
      </w:r>
      <w:r w:rsidR="00FD4A76" w:rsidRPr="00FD4A76">
        <w:rPr>
          <w:rFonts w:ascii="TIM Sans Light" w:hAnsi="TIM Sans Light" w:cs="Arial"/>
        </w:rPr>
        <w:t xml:space="preserve">la </w:t>
      </w:r>
      <w:r w:rsidR="00637858">
        <w:rPr>
          <w:rFonts w:ascii="TIM Sans Light" w:hAnsi="TIM Sans Light" w:cs="Arial"/>
        </w:rPr>
        <w:t>F</w:t>
      </w:r>
      <w:r w:rsidR="00FD4A76" w:rsidRPr="00FD4A76">
        <w:rPr>
          <w:rFonts w:ascii="TIM Sans Light" w:hAnsi="TIM Sans Light" w:cs="Arial"/>
        </w:rPr>
        <w:t xml:space="preserve">ondazione TIM </w:t>
      </w:r>
      <w:r w:rsidRPr="00FD4A76">
        <w:rPr>
          <w:rFonts w:ascii="TIM Sans Light" w:hAnsi="TIM Sans Light" w:cs="Arial"/>
        </w:rPr>
        <w:t xml:space="preserve">insieme con l’Accademia alla Scala </w:t>
      </w:r>
      <w:r w:rsidRPr="00FD4A76">
        <w:rPr>
          <w:rFonts w:ascii="TIM Sans Light" w:hAnsi="TIM Sans Light" w:cs="Arial"/>
          <w:b/>
        </w:rPr>
        <w:t>ha voluto continuare questa importante collaborazione</w:t>
      </w:r>
      <w:r w:rsidR="00FD4A76" w:rsidRPr="00FD4A76">
        <w:rPr>
          <w:rFonts w:ascii="TIM Sans Light" w:hAnsi="TIM Sans Light" w:cs="Arial"/>
          <w:b/>
        </w:rPr>
        <w:t>,</w:t>
      </w:r>
      <w:r w:rsidRPr="00FD4A76">
        <w:rPr>
          <w:rFonts w:ascii="TIM Sans Light" w:hAnsi="TIM Sans Light" w:cs="Arial"/>
          <w:b/>
        </w:rPr>
        <w:t xml:space="preserve"> da cui nasce il </w:t>
      </w:r>
      <w:r w:rsidR="00FD4A76" w:rsidRPr="00FD4A76">
        <w:rPr>
          <w:rFonts w:ascii="TIM Sans Light" w:hAnsi="TIM Sans Light" w:cs="Arial"/>
          <w:b/>
        </w:rPr>
        <w:t xml:space="preserve">nuovo </w:t>
      </w:r>
      <w:r w:rsidRPr="00FD4A76">
        <w:rPr>
          <w:rFonts w:ascii="TIM Sans Light" w:hAnsi="TIM Sans Light" w:cs="Arial"/>
          <w:b/>
        </w:rPr>
        <w:t>Pr</w:t>
      </w:r>
      <w:r w:rsidR="00FD4A76" w:rsidRPr="00FD4A76">
        <w:rPr>
          <w:rFonts w:ascii="TIM Sans Light" w:hAnsi="TIM Sans Light" w:cs="Arial"/>
          <w:b/>
        </w:rPr>
        <w:t>o</w:t>
      </w:r>
      <w:r w:rsidRPr="00FD4A76">
        <w:rPr>
          <w:rFonts w:ascii="TIM Sans Light" w:hAnsi="TIM Sans Light" w:cs="Arial"/>
          <w:b/>
        </w:rPr>
        <w:t>getto</w:t>
      </w:r>
      <w:r w:rsidR="003301E3" w:rsidRPr="00FD4A76">
        <w:rPr>
          <w:rFonts w:ascii="TIM Sans Light" w:hAnsi="TIM Sans Light" w:cs="Arial"/>
          <w:b/>
        </w:rPr>
        <w:t xml:space="preserve"> </w:t>
      </w:r>
      <w:r w:rsidR="00061B75">
        <w:rPr>
          <w:rFonts w:ascii="TIM Sans Light" w:hAnsi="TIM Sans Light" w:cs="Arial"/>
          <w:b/>
        </w:rPr>
        <w:t>“</w:t>
      </w:r>
      <w:r w:rsidRPr="00FD4A76">
        <w:rPr>
          <w:rFonts w:ascii="TIM Sans Light" w:hAnsi="TIM Sans Light" w:cs="Arial"/>
          <w:b/>
        </w:rPr>
        <w:t>La Scala fa Scuola - Un Coro in Città</w:t>
      </w:r>
      <w:r w:rsidR="00061B75">
        <w:rPr>
          <w:rFonts w:ascii="TIM Sans Light" w:hAnsi="TIM Sans Light" w:cs="Arial"/>
          <w:b/>
        </w:rPr>
        <w:t>”</w:t>
      </w:r>
      <w:r w:rsidR="00FD4A76" w:rsidRPr="00FD4A76">
        <w:rPr>
          <w:rFonts w:ascii="TIM Sans Light" w:hAnsi="TIM Sans Light" w:cs="Arial"/>
          <w:b/>
        </w:rPr>
        <w:t xml:space="preserve">. </w:t>
      </w:r>
    </w:p>
    <w:p w:rsidR="00FD4A76" w:rsidRDefault="00FD4A76" w:rsidP="00FD4A76">
      <w:pPr>
        <w:spacing w:line="276" w:lineRule="auto"/>
        <w:jc w:val="both"/>
        <w:rPr>
          <w:rFonts w:ascii="TIM Sans Light" w:hAnsi="TIM Sans Light" w:cs="Arial"/>
        </w:rPr>
      </w:pPr>
    </w:p>
    <w:p w:rsidR="00FD4A76" w:rsidRPr="0002544E" w:rsidRDefault="00FD4A76" w:rsidP="00FD4A76">
      <w:pPr>
        <w:spacing w:line="276" w:lineRule="auto"/>
        <w:jc w:val="both"/>
        <w:rPr>
          <w:rFonts w:ascii="TIM Sans Light" w:hAnsi="TIM Sans Light" w:cs="Arial"/>
          <w:b/>
        </w:rPr>
      </w:pPr>
      <w:r w:rsidRPr="00FD4A76">
        <w:rPr>
          <w:rFonts w:ascii="TIM Sans Light" w:hAnsi="TIM Sans Light" w:cs="Arial"/>
        </w:rPr>
        <w:t xml:space="preserve">Il progetto prevede di sviluppare e implementare </w:t>
      </w:r>
      <w:r w:rsidRPr="00CE16D9">
        <w:rPr>
          <w:rFonts w:ascii="TIM Sans Light" w:hAnsi="TIM Sans Light" w:cs="Arial"/>
          <w:b/>
        </w:rPr>
        <w:t>sul territorio delle zone periferiche del milanese,</w:t>
      </w:r>
      <w:r w:rsidR="00CE16D9" w:rsidRPr="00CE16D9">
        <w:rPr>
          <w:rFonts w:ascii="TIM Sans Light" w:hAnsi="TIM Sans Light" w:cs="Arial"/>
          <w:b/>
        </w:rPr>
        <w:t xml:space="preserve"> caratterizzate da un forte rischio di dispersione scolastica,</w:t>
      </w:r>
      <w:r w:rsidRPr="00CE16D9">
        <w:rPr>
          <w:rFonts w:ascii="TIM Sans Light" w:hAnsi="TIM Sans Light" w:cs="Arial"/>
          <w:b/>
        </w:rPr>
        <w:t xml:space="preserve"> un sistema di cori di bambini </w:t>
      </w:r>
      <w:r w:rsidR="00F9175F">
        <w:rPr>
          <w:rFonts w:ascii="TIM Sans Light" w:hAnsi="TIM Sans Light" w:cs="Arial"/>
          <w:b/>
        </w:rPr>
        <w:t xml:space="preserve">delle </w:t>
      </w:r>
      <w:r w:rsidRPr="00CE16D9">
        <w:rPr>
          <w:rFonts w:ascii="TIM Sans Light" w:hAnsi="TIM Sans Light" w:cs="Arial"/>
          <w:b/>
        </w:rPr>
        <w:t xml:space="preserve">scuole </w:t>
      </w:r>
      <w:r w:rsidRPr="00CE16D9">
        <w:rPr>
          <w:rFonts w:ascii="TIM Sans Light" w:hAnsi="TIM Sans Light" w:cs="Arial"/>
        </w:rPr>
        <w:t>primarie</w:t>
      </w:r>
      <w:r w:rsidR="00F9175F">
        <w:rPr>
          <w:rFonts w:ascii="TIM Sans Light" w:hAnsi="TIM Sans Light" w:cs="Arial"/>
        </w:rPr>
        <w:t>,</w:t>
      </w:r>
      <w:r w:rsidRPr="00CE16D9">
        <w:rPr>
          <w:rFonts w:ascii="TIM Sans Light" w:hAnsi="TIM Sans Light" w:cs="Arial"/>
        </w:rPr>
        <w:t xml:space="preserve"> </w:t>
      </w:r>
      <w:r w:rsidR="00F9175F">
        <w:rPr>
          <w:rFonts w:ascii="TIM Sans Light" w:hAnsi="TIM Sans Light" w:cs="Arial"/>
        </w:rPr>
        <w:t xml:space="preserve">organizzato e gestito </w:t>
      </w:r>
      <w:r w:rsidR="00DA1C1B">
        <w:rPr>
          <w:rFonts w:ascii="TIM Sans Light" w:hAnsi="TIM Sans Light" w:cs="Arial"/>
        </w:rPr>
        <w:t xml:space="preserve">con </w:t>
      </w:r>
      <w:r w:rsidR="00DA1C1B" w:rsidRPr="0002544E">
        <w:rPr>
          <w:rFonts w:ascii="TIM Sans Light" w:hAnsi="TIM Sans Light" w:cs="Arial"/>
          <w:b/>
        </w:rPr>
        <w:t>personale artistico della</w:t>
      </w:r>
      <w:r w:rsidRPr="0002544E">
        <w:rPr>
          <w:rFonts w:ascii="TIM Sans Light" w:hAnsi="TIM Sans Light" w:cs="Arial"/>
          <w:b/>
        </w:rPr>
        <w:t xml:space="preserve"> Fondazione Accademia Teatro alla Scala.</w:t>
      </w:r>
    </w:p>
    <w:p w:rsidR="00CE16D9" w:rsidRPr="00020734" w:rsidRDefault="00CE16D9" w:rsidP="00FD4A76">
      <w:pPr>
        <w:spacing w:line="276" w:lineRule="auto"/>
        <w:jc w:val="both"/>
        <w:rPr>
          <w:rFonts w:ascii="TIM Sans Light" w:hAnsi="TIM Sans Light" w:cs="Arial"/>
          <w:b/>
        </w:rPr>
      </w:pPr>
    </w:p>
    <w:p w:rsidR="00CE16D9" w:rsidRPr="00CE16D9" w:rsidRDefault="00F9175F" w:rsidP="00FD4A76">
      <w:pPr>
        <w:spacing w:line="276" w:lineRule="auto"/>
        <w:jc w:val="both"/>
        <w:rPr>
          <w:rFonts w:ascii="TIM Sans Light" w:hAnsi="TIM Sans Light" w:cs="Arial"/>
        </w:rPr>
      </w:pPr>
      <w:r>
        <w:rPr>
          <w:rFonts w:ascii="TIM Sans Light" w:hAnsi="TIM Sans Light" w:cs="Arial"/>
          <w:b/>
        </w:rPr>
        <w:t>A</w:t>
      </w:r>
      <w:r w:rsidR="00CE16D9" w:rsidRPr="00CE16D9">
        <w:rPr>
          <w:rFonts w:ascii="TIM Sans Light" w:hAnsi="TIM Sans Light" w:cs="Arial"/>
          <w:b/>
        </w:rPr>
        <w:t xml:space="preserve">nche per il nuovo progetto </w:t>
      </w:r>
      <w:r w:rsidR="002324A7">
        <w:rPr>
          <w:rFonts w:ascii="TIM Sans Light" w:hAnsi="TIM Sans Light" w:cs="Arial"/>
          <w:b/>
        </w:rPr>
        <w:t>“</w:t>
      </w:r>
      <w:r w:rsidR="00CE16D9" w:rsidRPr="00CE16D9">
        <w:rPr>
          <w:rFonts w:ascii="TIM Sans Light" w:hAnsi="TIM Sans Light" w:cs="Arial"/>
          <w:b/>
        </w:rPr>
        <w:t>La Scala fa Scuola - Un Coro in Città</w:t>
      </w:r>
      <w:r w:rsidR="002324A7">
        <w:rPr>
          <w:rFonts w:ascii="TIM Sans Light" w:hAnsi="TIM Sans Light" w:cs="Arial"/>
          <w:b/>
        </w:rPr>
        <w:t>”</w:t>
      </w:r>
      <w:r w:rsidR="00CE16D9" w:rsidRPr="00CE16D9">
        <w:rPr>
          <w:rFonts w:ascii="TIM Sans Light" w:hAnsi="TIM Sans Light" w:cs="Arial"/>
          <w:b/>
        </w:rPr>
        <w:t xml:space="preserve"> </w:t>
      </w:r>
      <w:r w:rsidR="00CE16D9" w:rsidRPr="00CE16D9">
        <w:rPr>
          <w:rFonts w:ascii="TIM Sans Light" w:hAnsi="TIM Sans Light" w:cs="Arial"/>
        </w:rPr>
        <w:t xml:space="preserve">la raccolta </w:t>
      </w:r>
      <w:r w:rsidR="006649E3">
        <w:rPr>
          <w:rFonts w:ascii="TIM Sans Light" w:hAnsi="TIM Sans Light" w:cs="Arial"/>
        </w:rPr>
        <w:t xml:space="preserve">dei </w:t>
      </w:r>
      <w:r w:rsidR="00CE16D9" w:rsidRPr="00CE16D9">
        <w:rPr>
          <w:rFonts w:ascii="TIM Sans Light" w:hAnsi="TIM Sans Light" w:cs="Arial"/>
        </w:rPr>
        <w:t>fondi</w:t>
      </w:r>
      <w:r w:rsidR="00CE16D9">
        <w:rPr>
          <w:rFonts w:ascii="TIM Sans Light" w:hAnsi="TIM Sans Light" w:cs="Arial"/>
          <w:b/>
        </w:rPr>
        <w:t xml:space="preserve"> </w:t>
      </w:r>
      <w:r w:rsidR="00CE16D9" w:rsidRPr="00CE16D9">
        <w:rPr>
          <w:rFonts w:ascii="TIM Sans Light" w:hAnsi="TIM Sans Light" w:cs="Arial"/>
        </w:rPr>
        <w:t>verrà effettuata</w:t>
      </w:r>
      <w:r w:rsidR="002324A7">
        <w:rPr>
          <w:rFonts w:ascii="TIM Sans Light" w:hAnsi="TIM Sans Light" w:cs="Arial"/>
        </w:rPr>
        <w:t xml:space="preserve"> </w:t>
      </w:r>
      <w:r w:rsidR="00CE16D9" w:rsidRPr="00CE16D9">
        <w:rPr>
          <w:rFonts w:ascii="TIM Sans Light" w:hAnsi="TIM Sans Light" w:cs="Arial"/>
        </w:rPr>
        <w:t xml:space="preserve">tramite la piattaforma di </w:t>
      </w:r>
      <w:proofErr w:type="spellStart"/>
      <w:r w:rsidR="00CE16D9" w:rsidRPr="00CE16D9">
        <w:rPr>
          <w:rFonts w:ascii="TIM Sans Light" w:hAnsi="TIM Sans Light" w:cs="Arial"/>
        </w:rPr>
        <w:t>DonaconTIM</w:t>
      </w:r>
      <w:proofErr w:type="spellEnd"/>
      <w:r w:rsidR="00CE16D9">
        <w:rPr>
          <w:rFonts w:ascii="TIM Sans Light" w:hAnsi="TIM Sans Light" w:cs="Arial"/>
        </w:rPr>
        <w:t>,</w:t>
      </w:r>
      <w:r>
        <w:rPr>
          <w:rFonts w:ascii="TIM Sans Light" w:hAnsi="TIM Sans Light" w:cs="Arial"/>
        </w:rPr>
        <w:t xml:space="preserve"> con un contributo massimo di 200.000 euro</w:t>
      </w:r>
      <w:r w:rsidR="006649E3">
        <w:rPr>
          <w:rFonts w:ascii="TIM Sans Light" w:hAnsi="TIM Sans Light" w:cs="Arial"/>
        </w:rPr>
        <w:t xml:space="preserve"> da parte di Fondazione TIM</w:t>
      </w:r>
      <w:r w:rsidR="002324A7">
        <w:rPr>
          <w:rFonts w:ascii="TIM Sans Light" w:hAnsi="TIM Sans Light" w:cs="Arial"/>
        </w:rPr>
        <w:t xml:space="preserve">. </w:t>
      </w:r>
    </w:p>
    <w:p w:rsidR="0010459F" w:rsidRPr="00CE16D9" w:rsidRDefault="0010459F" w:rsidP="0010459F">
      <w:pPr>
        <w:pStyle w:val="Titolo2"/>
        <w:tabs>
          <w:tab w:val="left" w:pos="3402"/>
        </w:tabs>
        <w:spacing w:line="276" w:lineRule="auto"/>
        <w:jc w:val="both"/>
        <w:rPr>
          <w:rFonts w:ascii="TIM Sans Light" w:eastAsia="Times New Roman" w:hAnsi="TIM Sans Light" w:cs="Arial"/>
          <w:b w:val="0"/>
          <w:lang w:val="it-IT" w:eastAsia="en-US"/>
        </w:rPr>
      </w:pPr>
    </w:p>
    <w:p w:rsidR="008B4DC6" w:rsidRDefault="008B4DC6" w:rsidP="008B4DC6">
      <w:pPr>
        <w:pStyle w:val="NormaleWeb"/>
        <w:spacing w:before="0" w:beforeAutospacing="0" w:after="0" w:afterAutospacing="0" w:line="280" w:lineRule="exact"/>
        <w:ind w:right="284"/>
        <w:rPr>
          <w:rFonts w:ascii="TIM Sans Light" w:hAnsi="TIM Sans Light" w:cs="Arial"/>
          <w:b/>
          <w:sz w:val="20"/>
          <w:szCs w:val="20"/>
          <w:lang w:eastAsia="en-US"/>
        </w:rPr>
      </w:pPr>
      <w:r>
        <w:rPr>
          <w:rFonts w:ascii="TIM Sans Light" w:hAnsi="TIM Sans Light" w:cs="Arial"/>
          <w:b/>
          <w:sz w:val="20"/>
          <w:szCs w:val="20"/>
          <w:lang w:eastAsia="en-US"/>
        </w:rPr>
        <w:t xml:space="preserve"> </w:t>
      </w:r>
    </w:p>
    <w:p w:rsidR="00A06D2B" w:rsidRDefault="00A06D2B" w:rsidP="00D6272B">
      <w:pPr>
        <w:spacing w:line="276" w:lineRule="auto"/>
        <w:rPr>
          <w:rFonts w:ascii="TIM Sans" w:hAnsi="TIM Sans"/>
          <w:b/>
          <w:bCs/>
          <w:color w:val="C00000"/>
        </w:rPr>
      </w:pPr>
      <w:r w:rsidRPr="00D6272B">
        <w:rPr>
          <w:rFonts w:ascii="TIM Sans" w:hAnsi="TIM Sans"/>
          <w:b/>
          <w:bCs/>
          <w:color w:val="C00000"/>
        </w:rPr>
        <w:t xml:space="preserve">Il nostro partner </w:t>
      </w:r>
    </w:p>
    <w:p w:rsidR="00544F6C" w:rsidRPr="00D6272B" w:rsidRDefault="00784F1D" w:rsidP="00D6272B">
      <w:pPr>
        <w:spacing w:line="276" w:lineRule="auto"/>
        <w:jc w:val="both"/>
        <w:rPr>
          <w:rFonts w:ascii="TIM Sans" w:hAnsi="TIM Sans" w:cs="Times-Roman"/>
        </w:rPr>
      </w:pPr>
      <w:r w:rsidRPr="00D6272B">
        <w:rPr>
          <w:rFonts w:ascii="TIM Sans" w:hAnsi="TIM Sans" w:cs="Times-Roman"/>
        </w:rPr>
        <w:t xml:space="preserve">L’Accademia Teatro alla Scala </w:t>
      </w:r>
      <w:r w:rsidR="00544F6C" w:rsidRPr="00D6272B">
        <w:rPr>
          <w:rFonts w:ascii="TIM Sans" w:hAnsi="TIM Sans" w:cs="Times-Roman"/>
        </w:rPr>
        <w:t xml:space="preserve">è oggi considerata fra le istituzioni più autorevoli per la formazione di tutte le figure professionali </w:t>
      </w:r>
      <w:r w:rsidR="00F920FA" w:rsidRPr="00D6272B">
        <w:rPr>
          <w:rFonts w:ascii="TIM Sans" w:hAnsi="TIM Sans" w:cs="Times-Roman"/>
        </w:rPr>
        <w:t xml:space="preserve">- artistiche, tecniche e manageriali - </w:t>
      </w:r>
      <w:r w:rsidR="00544F6C" w:rsidRPr="00D6272B">
        <w:rPr>
          <w:rFonts w:ascii="TIM Sans" w:hAnsi="TIM Sans" w:cs="Times-Roman"/>
        </w:rPr>
        <w:t>che op</w:t>
      </w:r>
      <w:r w:rsidR="00F920FA" w:rsidRPr="00D6272B">
        <w:rPr>
          <w:rFonts w:ascii="TIM Sans" w:hAnsi="TIM Sans" w:cs="Times-Roman"/>
        </w:rPr>
        <w:t>erano nello spettacolo dal vivo</w:t>
      </w:r>
      <w:r w:rsidR="00544F6C" w:rsidRPr="00D6272B">
        <w:rPr>
          <w:rFonts w:ascii="TIM Sans" w:hAnsi="TIM Sans" w:cs="Times-Roman"/>
        </w:rPr>
        <w:t>.</w:t>
      </w:r>
    </w:p>
    <w:p w:rsidR="00544F6C" w:rsidRPr="00FD4A76" w:rsidRDefault="00544F6C" w:rsidP="00CE16D9">
      <w:pPr>
        <w:spacing w:line="276" w:lineRule="auto"/>
        <w:jc w:val="both"/>
        <w:rPr>
          <w:lang w:eastAsia="it-IT"/>
        </w:rPr>
      </w:pPr>
      <w:r w:rsidRPr="00D6272B">
        <w:rPr>
          <w:rFonts w:ascii="TIM Sans" w:hAnsi="TIM Sans" w:cs="Times-Roman"/>
        </w:rPr>
        <w:t>N</w:t>
      </w:r>
      <w:r w:rsidR="00784F1D" w:rsidRPr="00D6272B">
        <w:rPr>
          <w:rFonts w:ascii="TIM Sans" w:hAnsi="TIM Sans" w:cs="Times-Roman"/>
        </w:rPr>
        <w:t xml:space="preserve">asce nel 2001 come Fondazione di diritto privato, ma </w:t>
      </w:r>
      <w:r w:rsidR="00784F1D" w:rsidRPr="00D6272B">
        <w:rPr>
          <w:rFonts w:ascii="TIM Sans" w:hAnsi="TIM Sans" w:cs="TimesTen-Roman"/>
          <w:lang w:eastAsia="it-IT"/>
        </w:rPr>
        <w:t>il primo nucleo attorno a cui, nel tempo, si è sviluppata l’attuale struttura risal</w:t>
      </w:r>
      <w:r w:rsidRPr="00D6272B">
        <w:rPr>
          <w:rFonts w:ascii="TIM Sans" w:hAnsi="TIM Sans" w:cs="TimesTen-Roman"/>
          <w:lang w:eastAsia="it-IT"/>
        </w:rPr>
        <w:t>e</w:t>
      </w:r>
      <w:r w:rsidR="00784F1D" w:rsidRPr="00D6272B">
        <w:rPr>
          <w:rFonts w:ascii="TIM Sans" w:hAnsi="TIM Sans" w:cs="TimesTen-Roman"/>
          <w:lang w:eastAsia="it-IT"/>
        </w:rPr>
        <w:t xml:space="preserve"> al 1813 con la creazione dell’Imperial Regia Accademia di Ballo, l’odierna </w:t>
      </w:r>
      <w:r w:rsidR="00784F1D" w:rsidRPr="00D6272B">
        <w:rPr>
          <w:rFonts w:ascii="TIM Sans" w:hAnsi="TIM Sans" w:cs="TimesTen-Roman"/>
          <w:i/>
          <w:lang w:eastAsia="it-IT"/>
        </w:rPr>
        <w:t>Scuola di Ballo</w:t>
      </w:r>
      <w:r w:rsidRPr="00D6272B">
        <w:rPr>
          <w:rFonts w:ascii="TIM Sans" w:hAnsi="TIM Sans" w:cs="TimesTen-Roman"/>
          <w:lang w:eastAsia="it-IT"/>
        </w:rPr>
        <w:t xml:space="preserve">, cui seguono </w:t>
      </w:r>
      <w:r w:rsidR="00784F1D" w:rsidRPr="00D6272B">
        <w:rPr>
          <w:rFonts w:ascii="TIM Sans" w:hAnsi="TIM Sans" w:cs="TimesTen-Roman"/>
          <w:lang w:eastAsia="it-IT"/>
        </w:rPr>
        <w:t xml:space="preserve">la scuola dei “Cadetti della Scala”, </w:t>
      </w:r>
      <w:r w:rsidRPr="00D6272B">
        <w:rPr>
          <w:rFonts w:ascii="TIM Sans" w:hAnsi="TIM Sans" w:cs="TimesTen-Roman"/>
          <w:lang w:eastAsia="it-IT"/>
        </w:rPr>
        <w:t>voluta</w:t>
      </w:r>
      <w:r w:rsidR="00784F1D" w:rsidRPr="00D6272B">
        <w:rPr>
          <w:rFonts w:ascii="TIM Sans" w:hAnsi="TIM Sans" w:cs="TimesTen-Roman"/>
          <w:lang w:eastAsia="it-IT"/>
        </w:rPr>
        <w:t xml:space="preserve"> nel 1950 da Arturo Toscanini e il </w:t>
      </w:r>
      <w:r w:rsidR="00784F1D" w:rsidRPr="00D6272B">
        <w:rPr>
          <w:rFonts w:ascii="TIM Sans" w:hAnsi="TIM Sans" w:cs="TimesTen-Roman"/>
          <w:i/>
          <w:lang w:eastAsia="it-IT"/>
        </w:rPr>
        <w:t>Corso per scenografi realizzatori</w:t>
      </w:r>
      <w:r w:rsidR="00784F1D" w:rsidRPr="00D6272B">
        <w:rPr>
          <w:rFonts w:ascii="TIM Sans" w:hAnsi="TIM Sans" w:cs="TimesTen-Roman"/>
          <w:lang w:eastAsia="it-IT"/>
        </w:rPr>
        <w:t xml:space="preserve">, voluto negli anni Settanta da Tito Varisco. Intorno a tali nuclei, l’attività formativa legata al Teatro milanese ha conosciuto uno sviluppo costante. La progressiva diversificazione delle proposte didattiche ha portato nel 1991 alla nascita della Direzione Scuole, Formazione e Sviluppo, e nel 2001 alla creazione di un’istituzione autonoma, la Fondazione Accademia Teatro alla Scala. </w:t>
      </w:r>
      <w:r w:rsidR="00A145C9" w:rsidRPr="00D6272B">
        <w:rPr>
          <w:rFonts w:ascii="TIM Sans" w:hAnsi="TIM Sans" w:cs="TimesTen-Roman"/>
          <w:lang w:eastAsia="it-IT"/>
        </w:rPr>
        <w:t xml:space="preserve"> </w:t>
      </w:r>
      <w:r w:rsidRPr="00D6272B">
        <w:rPr>
          <w:rFonts w:ascii="TIM Sans" w:hAnsi="TIM Sans" w:cs="Times-Roman"/>
        </w:rPr>
        <w:t>L</w:t>
      </w:r>
      <w:r w:rsidR="00784F1D" w:rsidRPr="00D6272B">
        <w:rPr>
          <w:rFonts w:ascii="TIM Sans" w:hAnsi="TIM Sans" w:cs="Times-Roman"/>
        </w:rPr>
        <w:t xml:space="preserve">’Accademia si avvale della docenza dei migliori professionisti del Teatro alla Scala e dei più qualificati esperti del settore, </w:t>
      </w:r>
      <w:r w:rsidR="00784F1D" w:rsidRPr="00D6272B">
        <w:rPr>
          <w:rFonts w:ascii="TIM Sans" w:hAnsi="TIM Sans" w:cs="Times-Roman"/>
        </w:rPr>
        <w:lastRenderedPageBreak/>
        <w:t xml:space="preserve">che condividono l’obiettivo di trasmettere ai giovani un patrimonio di altissima levatura e una tradizione artistica universalmente riconosciuta. </w:t>
      </w:r>
    </w:p>
    <w:p w:rsidR="00784F1D" w:rsidRPr="00D6272B" w:rsidRDefault="00784F1D" w:rsidP="00D6272B">
      <w:pPr>
        <w:spacing w:line="276" w:lineRule="auto"/>
        <w:jc w:val="both"/>
        <w:rPr>
          <w:rFonts w:ascii="TIM Sans" w:hAnsi="TIM Sans" w:cs="TimesTen-Roman"/>
          <w:lang w:eastAsia="it-IT"/>
        </w:rPr>
      </w:pPr>
      <w:r w:rsidRPr="00D6272B">
        <w:rPr>
          <w:rFonts w:ascii="TIM Sans" w:hAnsi="TIM Sans" w:cs="Times-Roman"/>
        </w:rPr>
        <w:t xml:space="preserve">Oggi l’offerta formativa si articola in quattro dipartimenti – </w:t>
      </w:r>
      <w:r w:rsidRPr="00D6272B">
        <w:rPr>
          <w:rFonts w:ascii="TIM Sans" w:hAnsi="TIM Sans" w:cs="Times-Italic"/>
          <w:i/>
          <w:iCs/>
        </w:rPr>
        <w:t xml:space="preserve">Musica, Danza, Palcoscenico-Laboratori, Management </w:t>
      </w:r>
      <w:r w:rsidRPr="00D6272B">
        <w:rPr>
          <w:rFonts w:ascii="TIM Sans" w:hAnsi="TIM Sans" w:cs="Times-Roman"/>
        </w:rPr>
        <w:t>– per una trentina di corsi, frequentati da oltre milleduecento allievi,</w:t>
      </w:r>
      <w:r w:rsidRPr="00D6272B">
        <w:rPr>
          <w:rFonts w:ascii="TIM Sans" w:hAnsi="TIM Sans" w:cs="Times-Italic"/>
          <w:i/>
          <w:iCs/>
        </w:rPr>
        <w:t xml:space="preserve"> </w:t>
      </w:r>
      <w:r w:rsidRPr="00D6272B">
        <w:rPr>
          <w:rFonts w:ascii="TIM Sans" w:hAnsi="TIM Sans" w:cs="Times-Roman"/>
        </w:rPr>
        <w:t>provenienti da ogni parte del mondo.</w:t>
      </w:r>
      <w:r w:rsidR="00CA47AD" w:rsidRPr="00D6272B">
        <w:rPr>
          <w:rFonts w:ascii="TIM Sans" w:hAnsi="TIM Sans" w:cs="Times-Roman"/>
        </w:rPr>
        <w:t xml:space="preserve"> </w:t>
      </w:r>
      <w:r w:rsidRPr="00D6272B">
        <w:rPr>
          <w:rFonts w:ascii="TIM Sans" w:hAnsi="TIM Sans" w:cs="TimesTen-Roman"/>
          <w:lang w:eastAsia="it-IT"/>
        </w:rPr>
        <w:t xml:space="preserve">Il contatto diretto con il mondo del lavoro costituisce la base della metodologia didattica, al fine di garantire un valido inserimento professionale grazie ad un’intensa attività di tirocinio e formazione “sul campo”: concerti, spettacoli, esposizioni, oltre al “Progetto Accademia”, titolo operistico inserito nella stagione della Scala, sono i banchi di prova a cui costantemente sono chiamati tutti gli allievi, non solo sul territorio nazionale. </w:t>
      </w:r>
    </w:p>
    <w:p w:rsidR="003301E3" w:rsidRDefault="003301E3" w:rsidP="00D6272B">
      <w:pPr>
        <w:spacing w:line="276" w:lineRule="auto"/>
        <w:rPr>
          <w:rFonts w:ascii="TIM Sans" w:hAnsi="TIM Sans"/>
          <w:b/>
          <w:bCs/>
          <w:color w:val="C00000"/>
        </w:rPr>
      </w:pPr>
    </w:p>
    <w:p w:rsidR="00A06D2B" w:rsidRDefault="00A06D2B" w:rsidP="00D6272B">
      <w:pPr>
        <w:spacing w:line="276" w:lineRule="auto"/>
        <w:rPr>
          <w:rFonts w:ascii="TIM Sans" w:hAnsi="TIM Sans"/>
          <w:b/>
          <w:bCs/>
          <w:color w:val="C00000"/>
        </w:rPr>
      </w:pPr>
      <w:r w:rsidRPr="00D6272B">
        <w:rPr>
          <w:rFonts w:ascii="TIM Sans" w:hAnsi="TIM Sans"/>
          <w:b/>
          <w:bCs/>
          <w:color w:val="C00000"/>
        </w:rPr>
        <w:t xml:space="preserve">Area di intervento </w:t>
      </w:r>
    </w:p>
    <w:p w:rsidR="00984968" w:rsidRDefault="006F19A6" w:rsidP="00984968">
      <w:pPr>
        <w:tabs>
          <w:tab w:val="left" w:pos="993"/>
        </w:tabs>
        <w:spacing w:line="276" w:lineRule="auto"/>
        <w:jc w:val="both"/>
        <w:rPr>
          <w:rFonts w:ascii="TIM Sans" w:hAnsi="TIM Sans"/>
          <w:b/>
          <w:bCs/>
          <w:color w:val="C00000"/>
        </w:rPr>
      </w:pPr>
      <w:r w:rsidRPr="00D6272B">
        <w:rPr>
          <w:rFonts w:ascii="TIM Sans" w:hAnsi="TIM Sans"/>
        </w:rPr>
        <w:t xml:space="preserve">Arte e Educazione. </w:t>
      </w:r>
    </w:p>
    <w:p w:rsidR="00984968" w:rsidRPr="00D6272B" w:rsidRDefault="00984968" w:rsidP="00984968">
      <w:pPr>
        <w:spacing w:line="276" w:lineRule="auto"/>
        <w:jc w:val="both"/>
        <w:rPr>
          <w:rFonts w:ascii="TIM Sans" w:hAnsi="TIM Sans"/>
          <w:bCs/>
        </w:rPr>
      </w:pPr>
      <w:r w:rsidRPr="00D6272B">
        <w:rPr>
          <w:rFonts w:ascii="TIM Sans" w:hAnsi="TIM Sans"/>
          <w:bCs/>
        </w:rPr>
        <w:t xml:space="preserve">Il progetto </w:t>
      </w:r>
      <w:r w:rsidR="002324A7">
        <w:rPr>
          <w:rFonts w:ascii="TIM Sans" w:hAnsi="TIM Sans"/>
          <w:bCs/>
        </w:rPr>
        <w:t>“</w:t>
      </w:r>
      <w:r w:rsidRPr="00EF77CE">
        <w:rPr>
          <w:rFonts w:ascii="TIM Sans" w:hAnsi="TIM Sans"/>
          <w:b/>
          <w:bCs/>
        </w:rPr>
        <w:t>La Scala fa Scuola</w:t>
      </w:r>
      <w:r w:rsidRPr="00D6272B">
        <w:rPr>
          <w:rFonts w:ascii="TIM Sans" w:hAnsi="TIM Sans"/>
          <w:bCs/>
        </w:rPr>
        <w:t xml:space="preserve"> - </w:t>
      </w:r>
      <w:r w:rsidRPr="00EF77CE">
        <w:rPr>
          <w:rFonts w:ascii="TIM Sans" w:hAnsi="TIM Sans"/>
          <w:b/>
          <w:bCs/>
        </w:rPr>
        <w:t>Un Coro in Città</w:t>
      </w:r>
      <w:r w:rsidR="002324A7">
        <w:rPr>
          <w:rFonts w:ascii="TIM Sans" w:hAnsi="TIM Sans"/>
          <w:b/>
          <w:bCs/>
        </w:rPr>
        <w:t>”</w:t>
      </w:r>
      <w:r w:rsidRPr="00D6272B">
        <w:rPr>
          <w:rFonts w:ascii="TIM Sans" w:hAnsi="TIM Sans"/>
          <w:bCs/>
        </w:rPr>
        <w:t xml:space="preserve"> consiste nell</w:t>
      </w:r>
      <w:r w:rsidR="00F404E5">
        <w:rPr>
          <w:rFonts w:ascii="TIM Sans" w:hAnsi="TIM Sans"/>
          <w:bCs/>
        </w:rPr>
        <w:t xml:space="preserve">’avviare e sviluppare </w:t>
      </w:r>
      <w:r w:rsidRPr="00D6272B">
        <w:rPr>
          <w:rFonts w:ascii="TIM Sans" w:hAnsi="TIM Sans"/>
          <w:bCs/>
        </w:rPr>
        <w:t xml:space="preserve">sul territorio milanese, con particolare riferimento alle </w:t>
      </w:r>
      <w:r w:rsidR="002324A7">
        <w:rPr>
          <w:rFonts w:ascii="TIM Sans" w:hAnsi="TIM Sans"/>
          <w:bCs/>
        </w:rPr>
        <w:t>periferie</w:t>
      </w:r>
      <w:r w:rsidRPr="00D6272B">
        <w:rPr>
          <w:rFonts w:ascii="TIM Sans" w:hAnsi="TIM Sans"/>
          <w:bCs/>
        </w:rPr>
        <w:t xml:space="preserve">, un sistema di cori di bambini </w:t>
      </w:r>
      <w:r w:rsidR="00754304">
        <w:rPr>
          <w:rFonts w:ascii="TIM Sans" w:hAnsi="TIM Sans"/>
          <w:bCs/>
        </w:rPr>
        <w:t>de</w:t>
      </w:r>
      <w:r w:rsidRPr="00D6272B">
        <w:rPr>
          <w:rFonts w:ascii="TIM Sans" w:hAnsi="TIM Sans"/>
          <w:bCs/>
        </w:rPr>
        <w:t xml:space="preserve">lle scuole primarie </w:t>
      </w:r>
      <w:r w:rsidR="00754304">
        <w:rPr>
          <w:rFonts w:ascii="TIM Sans" w:hAnsi="TIM Sans"/>
          <w:bCs/>
        </w:rPr>
        <w:t xml:space="preserve">gestito e organizzato con personale artistico </w:t>
      </w:r>
      <w:r w:rsidR="001405FF">
        <w:rPr>
          <w:rFonts w:ascii="TIM Sans" w:hAnsi="TIM Sans"/>
          <w:bCs/>
        </w:rPr>
        <w:t xml:space="preserve">–maestri e giovani in formazione- </w:t>
      </w:r>
      <w:r w:rsidRPr="00D6272B">
        <w:rPr>
          <w:rFonts w:ascii="TIM Sans" w:hAnsi="TIM Sans"/>
          <w:bCs/>
        </w:rPr>
        <w:t>facent</w:t>
      </w:r>
      <w:r w:rsidR="00754304">
        <w:rPr>
          <w:rFonts w:ascii="TIM Sans" w:hAnsi="TIM Sans"/>
          <w:bCs/>
        </w:rPr>
        <w:t>e</w:t>
      </w:r>
      <w:r w:rsidRPr="00D6272B">
        <w:rPr>
          <w:rFonts w:ascii="TIM Sans" w:hAnsi="TIM Sans"/>
          <w:bCs/>
        </w:rPr>
        <w:t xml:space="preserve"> capo all’istituzione Fondazione Accademia Teatro alla Scala.</w:t>
      </w:r>
    </w:p>
    <w:p w:rsidR="003301E3" w:rsidRPr="00FB5CA5" w:rsidRDefault="003301E3" w:rsidP="0002544E">
      <w:pPr>
        <w:spacing w:line="276" w:lineRule="auto"/>
        <w:jc w:val="both"/>
        <w:rPr>
          <w:rFonts w:ascii="TIM Sans" w:hAnsi="TIM Sans"/>
          <w:b/>
        </w:rPr>
      </w:pPr>
    </w:p>
    <w:p w:rsidR="003301E3" w:rsidRPr="00FB5CA5" w:rsidRDefault="003301E3" w:rsidP="003301E3">
      <w:pPr>
        <w:tabs>
          <w:tab w:val="left" w:pos="993"/>
        </w:tabs>
        <w:spacing w:line="276" w:lineRule="auto"/>
        <w:jc w:val="both"/>
        <w:rPr>
          <w:rFonts w:ascii="TIM Sans" w:hAnsi="TIM Sans"/>
          <w:b/>
        </w:rPr>
      </w:pPr>
    </w:p>
    <w:p w:rsidR="00D55E1C" w:rsidRPr="00D6272B" w:rsidRDefault="00A06D2B" w:rsidP="0002544E">
      <w:pPr>
        <w:tabs>
          <w:tab w:val="left" w:pos="993"/>
        </w:tabs>
        <w:spacing w:line="276" w:lineRule="auto"/>
        <w:jc w:val="both"/>
        <w:rPr>
          <w:rFonts w:ascii="TIM Sans" w:hAnsi="TIM Sans"/>
          <w:bCs/>
        </w:rPr>
      </w:pPr>
      <w:r w:rsidRPr="00D6272B">
        <w:rPr>
          <w:rFonts w:ascii="TIM Sans" w:hAnsi="TIM Sans"/>
          <w:b/>
          <w:bCs/>
          <w:color w:val="C00000"/>
        </w:rPr>
        <w:t>Descrizione</w:t>
      </w:r>
      <w:r w:rsidR="00CE16D9">
        <w:rPr>
          <w:rFonts w:ascii="TIM Sans" w:hAnsi="TIM Sans"/>
          <w:b/>
          <w:bCs/>
          <w:color w:val="C00000"/>
        </w:rPr>
        <w:t xml:space="preserve"> di dettaglio </w:t>
      </w:r>
      <w:r w:rsidRPr="00D6272B">
        <w:rPr>
          <w:rFonts w:ascii="TIM Sans" w:hAnsi="TIM Sans"/>
          <w:b/>
          <w:bCs/>
          <w:color w:val="C00000"/>
        </w:rPr>
        <w:t xml:space="preserve">e obiettivi del progetto </w:t>
      </w:r>
    </w:p>
    <w:p w:rsidR="00984968" w:rsidRPr="00FB5CA5" w:rsidRDefault="00984968" w:rsidP="00984968">
      <w:pPr>
        <w:tabs>
          <w:tab w:val="left" w:pos="993"/>
        </w:tabs>
        <w:spacing w:line="276" w:lineRule="auto"/>
        <w:jc w:val="both"/>
        <w:rPr>
          <w:rFonts w:ascii="TIM Sans" w:hAnsi="TIM Sans"/>
          <w:b/>
        </w:rPr>
      </w:pPr>
      <w:r w:rsidRPr="00D6272B">
        <w:rPr>
          <w:rFonts w:ascii="TIM Sans" w:hAnsi="TIM Sans"/>
        </w:rPr>
        <w:t>Il Progetto</w:t>
      </w:r>
      <w:r w:rsidR="00AA28B3">
        <w:rPr>
          <w:rFonts w:ascii="TIM Sans" w:hAnsi="TIM Sans"/>
        </w:rPr>
        <w:t xml:space="preserve"> ha l’obiettivo di </w:t>
      </w:r>
      <w:r w:rsidRPr="00D6272B">
        <w:rPr>
          <w:rFonts w:ascii="TIM Sans" w:hAnsi="TIM Sans"/>
        </w:rPr>
        <w:t>implementare nelle zone periferiche della città di Milano caratterizzate da un forte rischio di dispersione scolastica</w:t>
      </w:r>
      <w:r w:rsidR="005A5DCD">
        <w:rPr>
          <w:rFonts w:ascii="TIM Sans" w:hAnsi="TIM Sans"/>
        </w:rPr>
        <w:t>,</w:t>
      </w:r>
      <w:r w:rsidRPr="00D6272B">
        <w:rPr>
          <w:rFonts w:ascii="TIM Sans" w:hAnsi="TIM Sans"/>
        </w:rPr>
        <w:t xml:space="preserve"> un sistema di cori di bambini </w:t>
      </w:r>
      <w:r>
        <w:rPr>
          <w:rFonts w:ascii="TIM Sans" w:hAnsi="TIM Sans"/>
        </w:rPr>
        <w:t>de</w:t>
      </w:r>
      <w:r w:rsidRPr="00D6272B">
        <w:rPr>
          <w:rFonts w:ascii="TIM Sans" w:hAnsi="TIM Sans"/>
        </w:rPr>
        <w:t xml:space="preserve">lle scuole primarie. </w:t>
      </w:r>
      <w:r w:rsidR="00B26A02">
        <w:rPr>
          <w:rFonts w:ascii="TIM Sans" w:hAnsi="TIM Sans"/>
        </w:rPr>
        <w:t>S</w:t>
      </w:r>
      <w:r w:rsidR="005A5DCD">
        <w:rPr>
          <w:rFonts w:ascii="TIM Sans" w:hAnsi="TIM Sans"/>
        </w:rPr>
        <w:t>ono state indivi</w:t>
      </w:r>
      <w:r w:rsidR="00B26A02">
        <w:rPr>
          <w:rFonts w:ascii="TIM Sans" w:hAnsi="TIM Sans"/>
        </w:rPr>
        <w:t>duate, d’intesa con l’Ufficio Scolastico Regionale,</w:t>
      </w:r>
      <w:r w:rsidRPr="00FB5CA5">
        <w:rPr>
          <w:rFonts w:ascii="TIM Sans" w:hAnsi="TIM Sans"/>
          <w:b/>
        </w:rPr>
        <w:t xml:space="preserve"> 10 scuole primarie della periferia di Milano</w:t>
      </w:r>
      <w:r w:rsidR="005A5DCD">
        <w:rPr>
          <w:rFonts w:ascii="TIM Sans" w:hAnsi="TIM Sans"/>
          <w:b/>
        </w:rPr>
        <w:t>.</w:t>
      </w:r>
      <w:r w:rsidR="00B26A02">
        <w:rPr>
          <w:rFonts w:ascii="TIM Sans" w:hAnsi="TIM Sans"/>
          <w:b/>
        </w:rPr>
        <w:t xml:space="preserve"> </w:t>
      </w:r>
      <w:r w:rsidRPr="00D6272B">
        <w:rPr>
          <w:rFonts w:ascii="TIM Sans" w:hAnsi="TIM Sans"/>
        </w:rPr>
        <w:t>Il progetto</w:t>
      </w:r>
      <w:r>
        <w:rPr>
          <w:rFonts w:ascii="TIM Sans" w:hAnsi="TIM Sans"/>
        </w:rPr>
        <w:t xml:space="preserve">, del quale sarà misurato l’impatto </w:t>
      </w:r>
      <w:r w:rsidR="00C538FD">
        <w:rPr>
          <w:rFonts w:ascii="TIM Sans" w:hAnsi="TIM Sans"/>
        </w:rPr>
        <w:t xml:space="preserve">scolastico e </w:t>
      </w:r>
      <w:r>
        <w:rPr>
          <w:rFonts w:ascii="TIM Sans" w:hAnsi="TIM Sans"/>
        </w:rPr>
        <w:t>sociale e il potenziale di sostenibilità nel tempo,</w:t>
      </w:r>
      <w:r w:rsidRPr="00D6272B">
        <w:rPr>
          <w:rFonts w:ascii="TIM Sans" w:hAnsi="TIM Sans"/>
        </w:rPr>
        <w:t xml:space="preserve"> </w:t>
      </w:r>
      <w:r w:rsidRPr="00FB5CA5">
        <w:rPr>
          <w:rFonts w:ascii="TIM Sans" w:hAnsi="TIM Sans"/>
          <w:b/>
        </w:rPr>
        <w:t>può divent</w:t>
      </w:r>
      <w:r w:rsidR="00933C06">
        <w:rPr>
          <w:rFonts w:ascii="TIM Sans" w:hAnsi="TIM Sans"/>
          <w:b/>
        </w:rPr>
        <w:t>are un modello replicabile</w:t>
      </w:r>
      <w:r w:rsidR="005A5DCD">
        <w:rPr>
          <w:rFonts w:ascii="TIM Sans" w:hAnsi="TIM Sans"/>
          <w:b/>
        </w:rPr>
        <w:t xml:space="preserve"> </w:t>
      </w:r>
      <w:r w:rsidRPr="00FB5CA5">
        <w:rPr>
          <w:rFonts w:ascii="TIM Sans" w:hAnsi="TIM Sans"/>
          <w:b/>
        </w:rPr>
        <w:t xml:space="preserve">per altre strutture scolastiche, anche a livello nazionale. </w:t>
      </w:r>
    </w:p>
    <w:p w:rsidR="00EF77CE" w:rsidRDefault="00EF77CE" w:rsidP="00D6272B">
      <w:pPr>
        <w:spacing w:line="276" w:lineRule="auto"/>
        <w:jc w:val="both"/>
        <w:rPr>
          <w:rFonts w:ascii="TIM Sans" w:hAnsi="TIM Sans"/>
          <w:bCs/>
        </w:rPr>
      </w:pPr>
    </w:p>
    <w:p w:rsidR="00057D94" w:rsidRPr="00D6272B" w:rsidRDefault="00057D94" w:rsidP="00D6272B">
      <w:pPr>
        <w:spacing w:line="276" w:lineRule="auto"/>
        <w:jc w:val="both"/>
        <w:rPr>
          <w:rFonts w:ascii="TIM Sans" w:hAnsi="TIM Sans"/>
          <w:bCs/>
        </w:rPr>
      </w:pPr>
      <w:r w:rsidRPr="00D6272B">
        <w:rPr>
          <w:rFonts w:ascii="TIM Sans" w:hAnsi="TIM Sans"/>
          <w:bCs/>
        </w:rPr>
        <w:t>Gli obiettivi del Progetto sono:</w:t>
      </w:r>
    </w:p>
    <w:p w:rsidR="006B6BC4" w:rsidRPr="0012660E" w:rsidRDefault="00761456" w:rsidP="0012660E">
      <w:pPr>
        <w:numPr>
          <w:ilvl w:val="0"/>
          <w:numId w:val="2"/>
        </w:numPr>
        <w:spacing w:line="276" w:lineRule="auto"/>
        <w:rPr>
          <w:rFonts w:ascii="TIM Sans" w:hAnsi="TIM Sans"/>
        </w:rPr>
      </w:pPr>
      <w:bookmarkStart w:id="1" w:name="_Hlk10445630"/>
      <w:r w:rsidRPr="0012660E">
        <w:rPr>
          <w:rFonts w:ascii="TIM Sans" w:hAnsi="TIM Sans"/>
          <w:b/>
          <w:bCs/>
        </w:rPr>
        <w:t xml:space="preserve">Implementare n. 10 cori voci bianche </w:t>
      </w:r>
      <w:r w:rsidR="00C538FD" w:rsidRPr="0012660E">
        <w:rPr>
          <w:rFonts w:ascii="TIM Sans" w:hAnsi="TIM Sans"/>
        </w:rPr>
        <w:t>ne</w:t>
      </w:r>
      <w:r w:rsidR="00645853" w:rsidRPr="0012660E">
        <w:rPr>
          <w:rFonts w:ascii="TIM Sans" w:hAnsi="TIM Sans"/>
        </w:rPr>
        <w:t>lle scuol</w:t>
      </w:r>
      <w:r w:rsidR="0012660E" w:rsidRPr="0012660E">
        <w:rPr>
          <w:rFonts w:ascii="TIM Sans" w:hAnsi="TIM Sans"/>
        </w:rPr>
        <w:t>e</w:t>
      </w:r>
      <w:r w:rsidR="00645853" w:rsidRPr="0012660E">
        <w:rPr>
          <w:rFonts w:ascii="TIM Sans" w:hAnsi="TIM Sans"/>
        </w:rPr>
        <w:t xml:space="preserve"> </w:t>
      </w:r>
      <w:r w:rsidR="00C538FD" w:rsidRPr="0012660E">
        <w:rPr>
          <w:rFonts w:ascii="TIM Sans" w:hAnsi="TIM Sans"/>
        </w:rPr>
        <w:t xml:space="preserve"> </w:t>
      </w:r>
      <w:r w:rsidR="00645853" w:rsidRPr="0012660E">
        <w:rPr>
          <w:rFonts w:ascii="TIM Sans" w:hAnsi="TIM Sans"/>
        </w:rPr>
        <w:t xml:space="preserve">e </w:t>
      </w:r>
      <w:r w:rsidR="00C538FD" w:rsidRPr="0012660E">
        <w:rPr>
          <w:rFonts w:ascii="TIM Sans" w:hAnsi="TIM Sans"/>
        </w:rPr>
        <w:t>quartier</w:t>
      </w:r>
      <w:r w:rsidR="00645853" w:rsidRPr="0012660E">
        <w:rPr>
          <w:rFonts w:ascii="TIM Sans" w:hAnsi="TIM Sans"/>
        </w:rPr>
        <w:t xml:space="preserve">/zone </w:t>
      </w:r>
      <w:r w:rsidR="00C538FD" w:rsidRPr="0012660E">
        <w:rPr>
          <w:rFonts w:ascii="TIM Sans" w:hAnsi="TIM Sans"/>
        </w:rPr>
        <w:t xml:space="preserve"> </w:t>
      </w:r>
      <w:r w:rsidR="00311BDF" w:rsidRPr="0012660E">
        <w:rPr>
          <w:rFonts w:ascii="TIM Sans" w:hAnsi="TIM Sans"/>
        </w:rPr>
        <w:t>di</w:t>
      </w:r>
      <w:r w:rsidR="0012660E" w:rsidRPr="0012660E">
        <w:rPr>
          <w:rFonts w:ascii="TIM Sans" w:hAnsi="TIM Sans"/>
        </w:rPr>
        <w:t xml:space="preserve">: </w:t>
      </w:r>
      <w:r w:rsidR="00311BDF" w:rsidRPr="0012660E">
        <w:rPr>
          <w:rFonts w:ascii="TIM Sans" w:hAnsi="TIM Sans"/>
        </w:rPr>
        <w:t xml:space="preserve"> </w:t>
      </w:r>
      <w:r w:rsidR="00645853" w:rsidRPr="0012660E">
        <w:rPr>
          <w:rFonts w:ascii="TIM Sans" w:hAnsi="TIM Sans"/>
        </w:rPr>
        <w:t xml:space="preserve">IC </w:t>
      </w:r>
      <w:proofErr w:type="spellStart"/>
      <w:r w:rsidR="00645853" w:rsidRPr="0012660E">
        <w:rPr>
          <w:rFonts w:ascii="TIM Sans" w:hAnsi="TIM Sans"/>
        </w:rPr>
        <w:t>Ciresola</w:t>
      </w:r>
      <w:proofErr w:type="spellEnd"/>
      <w:r w:rsidR="00645853" w:rsidRPr="0012660E">
        <w:rPr>
          <w:rFonts w:ascii="TIM Sans" w:hAnsi="TIM Sans"/>
        </w:rPr>
        <w:t xml:space="preserve"> quartiere Greco, IC </w:t>
      </w:r>
      <w:proofErr w:type="spellStart"/>
      <w:r w:rsidR="00645853" w:rsidRPr="0012660E">
        <w:rPr>
          <w:rFonts w:ascii="TIM Sans" w:hAnsi="TIM Sans"/>
        </w:rPr>
        <w:t>Arcada</w:t>
      </w:r>
      <w:proofErr w:type="spellEnd"/>
      <w:r w:rsidR="00645853" w:rsidRPr="0012660E">
        <w:rPr>
          <w:rFonts w:ascii="TIM Sans" w:hAnsi="TIM Sans"/>
        </w:rPr>
        <w:t xml:space="preserve"> </w:t>
      </w:r>
      <w:r w:rsidR="009C4A0A" w:rsidRPr="0012660E">
        <w:rPr>
          <w:rFonts w:ascii="TIM Sans" w:hAnsi="TIM Sans"/>
        </w:rPr>
        <w:t>di</w:t>
      </w:r>
      <w:r w:rsidR="00645853" w:rsidRPr="0012660E">
        <w:rPr>
          <w:rFonts w:ascii="TIM Sans" w:hAnsi="TIM Sans"/>
        </w:rPr>
        <w:t xml:space="preserve"> </w:t>
      </w:r>
      <w:proofErr w:type="spellStart"/>
      <w:r w:rsidR="00645853" w:rsidRPr="0012660E">
        <w:rPr>
          <w:rFonts w:ascii="TIM Sans" w:hAnsi="TIM Sans"/>
        </w:rPr>
        <w:t>Gratosoglio</w:t>
      </w:r>
      <w:proofErr w:type="spellEnd"/>
      <w:r w:rsidR="00645853" w:rsidRPr="0012660E">
        <w:rPr>
          <w:rFonts w:ascii="TIM Sans" w:hAnsi="TIM Sans"/>
        </w:rPr>
        <w:t xml:space="preserve">, IC Narcisi zona 6, area Lorenteggio , IC Via Maffucci </w:t>
      </w:r>
      <w:r w:rsidR="009C4A0A" w:rsidRPr="0012660E">
        <w:rPr>
          <w:rFonts w:ascii="TIM Sans" w:hAnsi="TIM Sans"/>
        </w:rPr>
        <w:t xml:space="preserve">zona 9, nella periferia Nord-Ovest di Milano, </w:t>
      </w:r>
      <w:r w:rsidR="00645853" w:rsidRPr="0012660E">
        <w:rPr>
          <w:rFonts w:ascii="TIM Sans" w:hAnsi="TIM Sans"/>
        </w:rPr>
        <w:t xml:space="preserve"> IC Val Lagarina di quarto </w:t>
      </w:r>
      <w:proofErr w:type="spellStart"/>
      <w:r w:rsidR="00645853" w:rsidRPr="0012660E">
        <w:rPr>
          <w:rFonts w:ascii="TIM Sans" w:hAnsi="TIM Sans"/>
        </w:rPr>
        <w:t>Oggiaro</w:t>
      </w:r>
      <w:proofErr w:type="spellEnd"/>
      <w:r w:rsidR="00645853" w:rsidRPr="0012660E">
        <w:rPr>
          <w:rFonts w:ascii="TIM Sans" w:hAnsi="TIM Sans"/>
        </w:rPr>
        <w:t xml:space="preserve">, IC Sorelle Agazzi di </w:t>
      </w:r>
      <w:proofErr w:type="spellStart"/>
      <w:r w:rsidR="00645853" w:rsidRPr="0012660E">
        <w:rPr>
          <w:rFonts w:ascii="TIM Sans" w:hAnsi="TIM Sans"/>
        </w:rPr>
        <w:t>Comasina</w:t>
      </w:r>
      <w:proofErr w:type="spellEnd"/>
      <w:r w:rsidR="00645853" w:rsidRPr="0012660E">
        <w:rPr>
          <w:rFonts w:ascii="TIM Sans" w:hAnsi="TIM Sans"/>
        </w:rPr>
        <w:t xml:space="preserve">, IC Bruno </w:t>
      </w:r>
      <w:r w:rsidR="009C4A0A" w:rsidRPr="0012660E">
        <w:rPr>
          <w:rFonts w:ascii="TIM Sans" w:hAnsi="TIM Sans"/>
        </w:rPr>
        <w:t>Munari</w:t>
      </w:r>
      <w:r w:rsidR="00645853" w:rsidRPr="0012660E">
        <w:rPr>
          <w:rFonts w:ascii="TIM Sans" w:hAnsi="TIM Sans"/>
        </w:rPr>
        <w:t xml:space="preserve"> di Muggiano</w:t>
      </w:r>
      <w:r w:rsidR="009C4A0A" w:rsidRPr="0012660E">
        <w:rPr>
          <w:rFonts w:ascii="TIM Sans" w:hAnsi="TIM Sans"/>
        </w:rPr>
        <w:t xml:space="preserve">, </w:t>
      </w:r>
      <w:r w:rsidR="00645853" w:rsidRPr="0012660E">
        <w:rPr>
          <w:rFonts w:ascii="TIM Sans" w:hAnsi="TIM Sans"/>
        </w:rPr>
        <w:t xml:space="preserve">IC </w:t>
      </w:r>
      <w:proofErr w:type="spellStart"/>
      <w:r w:rsidR="00645853" w:rsidRPr="0012660E">
        <w:rPr>
          <w:rFonts w:ascii="TIM Sans" w:hAnsi="TIM Sans"/>
        </w:rPr>
        <w:t>So</w:t>
      </w:r>
      <w:r w:rsidR="009C4A0A" w:rsidRPr="0012660E">
        <w:rPr>
          <w:rFonts w:ascii="TIM Sans" w:hAnsi="TIM Sans"/>
        </w:rPr>
        <w:t>t</w:t>
      </w:r>
      <w:r w:rsidR="00645853" w:rsidRPr="0012660E">
        <w:rPr>
          <w:rFonts w:ascii="TIM Sans" w:hAnsi="TIM Sans"/>
        </w:rPr>
        <w:t>tocorno</w:t>
      </w:r>
      <w:proofErr w:type="spellEnd"/>
      <w:r w:rsidR="009C4A0A" w:rsidRPr="0012660E">
        <w:rPr>
          <w:rFonts w:ascii="TIM Sans" w:hAnsi="TIM Sans"/>
        </w:rPr>
        <w:t xml:space="preserve"> </w:t>
      </w:r>
      <w:r w:rsidR="0012660E" w:rsidRPr="0012660E">
        <w:rPr>
          <w:rFonts w:ascii="TIM Sans" w:hAnsi="TIM Sans"/>
        </w:rPr>
        <w:t>di Rogoredo</w:t>
      </w:r>
      <w:r w:rsidR="00645853" w:rsidRPr="0012660E">
        <w:rPr>
          <w:rFonts w:ascii="TIM Sans" w:hAnsi="TIM Sans"/>
        </w:rPr>
        <w:t>, IC Sandro Pertini</w:t>
      </w:r>
      <w:r w:rsidR="0043497D" w:rsidRPr="0043497D">
        <w:rPr>
          <w:rFonts w:ascii="TIM Sans" w:hAnsi="TIM Sans"/>
        </w:rPr>
        <w:t xml:space="preserve"> </w:t>
      </w:r>
      <w:r w:rsidR="0043497D" w:rsidRPr="0012660E">
        <w:rPr>
          <w:rFonts w:ascii="TIM Sans" w:hAnsi="TIM Sans"/>
        </w:rPr>
        <w:t>zona 9 area nord della città di Milano</w:t>
      </w:r>
      <w:r w:rsidR="00645853" w:rsidRPr="0012660E">
        <w:rPr>
          <w:rFonts w:ascii="TIM Sans" w:hAnsi="TIM Sans"/>
        </w:rPr>
        <w:t>, IC Tommaso Grossi</w:t>
      </w:r>
      <w:r w:rsidR="0012660E" w:rsidRPr="0012660E">
        <w:rPr>
          <w:rFonts w:ascii="TIM Sans" w:hAnsi="TIM Sans"/>
        </w:rPr>
        <w:t xml:space="preserve">, zona 4 rete civica di Milano </w:t>
      </w:r>
      <w:r w:rsidRPr="0012660E">
        <w:rPr>
          <w:rFonts w:ascii="TIM Sans" w:hAnsi="TIM Sans"/>
        </w:rPr>
        <w:t xml:space="preserve">per un totale di </w:t>
      </w:r>
      <w:r w:rsidRPr="0012660E">
        <w:rPr>
          <w:rFonts w:ascii="TIM Sans" w:hAnsi="TIM Sans"/>
          <w:b/>
          <w:bCs/>
        </w:rPr>
        <w:t>n. 250</w:t>
      </w:r>
      <w:r w:rsidR="00C538FD" w:rsidRPr="0012660E">
        <w:rPr>
          <w:rFonts w:ascii="TIM Sans" w:hAnsi="TIM Sans"/>
          <w:b/>
          <w:bCs/>
        </w:rPr>
        <w:t xml:space="preserve"> bambini direttamente coinvolti </w:t>
      </w:r>
      <w:r w:rsidR="00C538FD" w:rsidRPr="0012660E">
        <w:rPr>
          <w:rFonts w:ascii="TIM Sans" w:hAnsi="TIM Sans"/>
        </w:rPr>
        <w:t xml:space="preserve">nei cori. </w:t>
      </w:r>
    </w:p>
    <w:bookmarkEnd w:id="1"/>
    <w:p w:rsidR="006B6BC4" w:rsidRPr="00D6272B" w:rsidRDefault="00761456" w:rsidP="00D6272B">
      <w:pPr>
        <w:numPr>
          <w:ilvl w:val="0"/>
          <w:numId w:val="2"/>
        </w:numPr>
        <w:spacing w:line="276" w:lineRule="auto"/>
        <w:rPr>
          <w:rFonts w:ascii="TIM Sans" w:hAnsi="TIM Sans"/>
        </w:rPr>
      </w:pPr>
      <w:r w:rsidRPr="00D6272B">
        <w:rPr>
          <w:rFonts w:ascii="TIM Sans" w:hAnsi="TIM Sans"/>
          <w:b/>
          <w:bCs/>
        </w:rPr>
        <w:t xml:space="preserve">Raggiungere </w:t>
      </w:r>
      <w:r w:rsidRPr="00D6272B">
        <w:rPr>
          <w:rFonts w:ascii="TIM Sans" w:hAnsi="TIM Sans"/>
        </w:rPr>
        <w:t xml:space="preserve">oltre </w:t>
      </w:r>
      <w:r w:rsidRPr="00D6272B">
        <w:rPr>
          <w:rFonts w:ascii="TIM Sans" w:hAnsi="TIM Sans"/>
          <w:b/>
          <w:bCs/>
        </w:rPr>
        <w:t>2</w:t>
      </w:r>
      <w:r w:rsidR="00BB7BBD" w:rsidRPr="00D6272B">
        <w:rPr>
          <w:rFonts w:ascii="TIM Sans" w:hAnsi="TIM Sans"/>
          <w:b/>
          <w:bCs/>
        </w:rPr>
        <w:t>.</w:t>
      </w:r>
      <w:r w:rsidRPr="00D6272B">
        <w:rPr>
          <w:rFonts w:ascii="TIM Sans" w:hAnsi="TIM Sans"/>
          <w:b/>
          <w:bCs/>
        </w:rPr>
        <w:t xml:space="preserve">600 bambini </w:t>
      </w:r>
      <w:r w:rsidR="00C538FD">
        <w:rPr>
          <w:rFonts w:ascii="TIM Sans" w:hAnsi="TIM Sans"/>
          <w:b/>
          <w:bCs/>
        </w:rPr>
        <w:t xml:space="preserve">e il corpo docente </w:t>
      </w:r>
      <w:r w:rsidR="00C538FD">
        <w:rPr>
          <w:rFonts w:ascii="TIM Sans" w:hAnsi="TIM Sans"/>
        </w:rPr>
        <w:t>presenti nei</w:t>
      </w:r>
      <w:r w:rsidRPr="00D6272B">
        <w:rPr>
          <w:rFonts w:ascii="TIM Sans" w:hAnsi="TIM Sans"/>
        </w:rPr>
        <w:t xml:space="preserve"> plessi scolastici interessati dal Progetto quali beneficiari indiretti</w:t>
      </w:r>
      <w:r w:rsidR="00C538FD">
        <w:rPr>
          <w:rFonts w:ascii="TIM Sans" w:hAnsi="TIM Sans"/>
        </w:rPr>
        <w:t xml:space="preserve"> del progetto</w:t>
      </w:r>
      <w:r w:rsidRPr="00D6272B">
        <w:rPr>
          <w:rFonts w:ascii="TIM Sans" w:hAnsi="TIM Sans"/>
        </w:rPr>
        <w:t>.</w:t>
      </w:r>
    </w:p>
    <w:p w:rsidR="006B6BC4" w:rsidRPr="00D6272B" w:rsidRDefault="00761456" w:rsidP="00D6272B">
      <w:pPr>
        <w:numPr>
          <w:ilvl w:val="0"/>
          <w:numId w:val="2"/>
        </w:numPr>
        <w:spacing w:line="276" w:lineRule="auto"/>
        <w:rPr>
          <w:rFonts w:ascii="TIM Sans" w:hAnsi="TIM Sans"/>
        </w:rPr>
      </w:pPr>
      <w:r w:rsidRPr="00D6272B">
        <w:rPr>
          <w:rFonts w:ascii="TIM Sans" w:hAnsi="TIM Sans"/>
          <w:b/>
          <w:bCs/>
        </w:rPr>
        <w:t>Condividere</w:t>
      </w:r>
      <w:r w:rsidRPr="00D6272B">
        <w:rPr>
          <w:rFonts w:ascii="TIM Sans" w:hAnsi="TIM Sans"/>
        </w:rPr>
        <w:t xml:space="preserve"> i risultati di Progetto attraverso un Concerto finale</w:t>
      </w:r>
      <w:r w:rsidR="005206FB">
        <w:rPr>
          <w:rFonts w:ascii="TIM Sans" w:hAnsi="TIM Sans"/>
        </w:rPr>
        <w:t xml:space="preserve"> aperto a tutti gli stakeholder del Progetto </w:t>
      </w:r>
    </w:p>
    <w:p w:rsidR="006B6BC4" w:rsidRPr="00D6272B" w:rsidRDefault="00761456" w:rsidP="00D6272B">
      <w:pPr>
        <w:numPr>
          <w:ilvl w:val="0"/>
          <w:numId w:val="2"/>
        </w:numPr>
        <w:spacing w:line="276" w:lineRule="auto"/>
        <w:rPr>
          <w:rFonts w:ascii="TIM Sans" w:hAnsi="TIM Sans"/>
        </w:rPr>
      </w:pPr>
      <w:r w:rsidRPr="00D6272B">
        <w:rPr>
          <w:rFonts w:ascii="TIM Sans" w:hAnsi="TIM Sans"/>
          <w:b/>
          <w:bCs/>
        </w:rPr>
        <w:t xml:space="preserve">Comunicare </w:t>
      </w:r>
      <w:r w:rsidRPr="00D6272B">
        <w:rPr>
          <w:rFonts w:ascii="TIM Sans" w:hAnsi="TIM Sans"/>
        </w:rPr>
        <w:t xml:space="preserve">i risultati di Progetto tramite lezioni </w:t>
      </w:r>
      <w:r w:rsidR="00D50CF7">
        <w:rPr>
          <w:rFonts w:ascii="TIM Sans" w:hAnsi="TIM Sans"/>
        </w:rPr>
        <w:t>sulla piattaf</w:t>
      </w:r>
      <w:bookmarkStart w:id="2" w:name="_GoBack"/>
      <w:bookmarkEnd w:id="2"/>
      <w:r w:rsidR="00D50CF7">
        <w:rPr>
          <w:rFonts w:ascii="TIM Sans" w:hAnsi="TIM Sans"/>
        </w:rPr>
        <w:t xml:space="preserve">orma Stage on The Net </w:t>
      </w:r>
      <w:r w:rsidRPr="00D6272B">
        <w:rPr>
          <w:rFonts w:ascii="TIM Sans" w:hAnsi="TIM Sans"/>
        </w:rPr>
        <w:t xml:space="preserve">e </w:t>
      </w:r>
      <w:r w:rsidR="00D50CF7">
        <w:rPr>
          <w:rFonts w:ascii="TIM Sans" w:hAnsi="TIM Sans"/>
        </w:rPr>
        <w:t xml:space="preserve">la </w:t>
      </w:r>
      <w:r w:rsidRPr="00D6272B">
        <w:rPr>
          <w:rFonts w:ascii="TIM Sans" w:hAnsi="TIM Sans"/>
        </w:rPr>
        <w:t>trasmissione in streaming del Concerto finale.</w:t>
      </w:r>
    </w:p>
    <w:p w:rsidR="006B6BC4" w:rsidRPr="00D6272B" w:rsidRDefault="00761456" w:rsidP="00D6272B">
      <w:pPr>
        <w:numPr>
          <w:ilvl w:val="0"/>
          <w:numId w:val="2"/>
        </w:numPr>
        <w:spacing w:line="276" w:lineRule="auto"/>
        <w:rPr>
          <w:rFonts w:ascii="TIM Sans" w:hAnsi="TIM Sans"/>
        </w:rPr>
      </w:pPr>
      <w:r w:rsidRPr="00D6272B">
        <w:rPr>
          <w:rFonts w:ascii="TIM Sans" w:hAnsi="TIM Sans"/>
          <w:b/>
          <w:bCs/>
        </w:rPr>
        <w:t>Assicurare</w:t>
      </w:r>
      <w:r w:rsidRPr="00D6272B">
        <w:rPr>
          <w:rFonts w:ascii="TIM Sans" w:hAnsi="TIM Sans"/>
        </w:rPr>
        <w:t xml:space="preserve"> attraverso un’attenta valutazione dei risultati la replicabilità </w:t>
      </w:r>
      <w:r w:rsidR="00690A51">
        <w:rPr>
          <w:rFonts w:ascii="TIM Sans" w:hAnsi="TIM Sans"/>
        </w:rPr>
        <w:t xml:space="preserve">e la sostenibilità futura </w:t>
      </w:r>
      <w:r w:rsidRPr="00D6272B">
        <w:rPr>
          <w:rFonts w:ascii="TIM Sans" w:hAnsi="TIM Sans"/>
        </w:rPr>
        <w:t>del Progetto.</w:t>
      </w:r>
    </w:p>
    <w:p w:rsidR="006B6BC4" w:rsidRPr="00D6272B" w:rsidRDefault="00761456" w:rsidP="00D6272B">
      <w:pPr>
        <w:numPr>
          <w:ilvl w:val="0"/>
          <w:numId w:val="2"/>
        </w:numPr>
        <w:spacing w:line="276" w:lineRule="auto"/>
        <w:rPr>
          <w:rFonts w:ascii="TIM Sans" w:hAnsi="TIM Sans"/>
        </w:rPr>
      </w:pPr>
      <w:r w:rsidRPr="00D6272B">
        <w:rPr>
          <w:rFonts w:ascii="TIM Sans" w:hAnsi="TIM Sans"/>
          <w:b/>
          <w:bCs/>
        </w:rPr>
        <w:t xml:space="preserve">Avvio Progetto: </w:t>
      </w:r>
      <w:r w:rsidR="00EF77CE">
        <w:rPr>
          <w:rFonts w:ascii="TIM Sans" w:hAnsi="TIM Sans"/>
        </w:rPr>
        <w:t xml:space="preserve">giugno </w:t>
      </w:r>
      <w:r w:rsidRPr="00D6272B">
        <w:rPr>
          <w:rFonts w:ascii="TIM Sans" w:hAnsi="TIM Sans"/>
        </w:rPr>
        <w:t>2019</w:t>
      </w:r>
    </w:p>
    <w:p w:rsidR="00276B28" w:rsidRPr="00D6272B" w:rsidRDefault="00276B28" w:rsidP="00D6272B">
      <w:pPr>
        <w:spacing w:line="276" w:lineRule="auto"/>
        <w:ind w:left="720"/>
        <w:rPr>
          <w:rFonts w:ascii="TIM Sans" w:hAnsi="TIM Sans"/>
        </w:rPr>
      </w:pPr>
    </w:p>
    <w:p w:rsidR="00761456" w:rsidRPr="0002544E" w:rsidRDefault="00761456" w:rsidP="00D6272B">
      <w:pPr>
        <w:spacing w:line="276" w:lineRule="auto"/>
        <w:jc w:val="both"/>
        <w:rPr>
          <w:rFonts w:ascii="TIM Sans" w:hAnsi="TIM Sans"/>
          <w:b/>
          <w:bCs/>
        </w:rPr>
      </w:pPr>
      <w:r w:rsidRPr="00D6272B">
        <w:rPr>
          <w:rFonts w:ascii="TIM Sans" w:hAnsi="TIM Sans"/>
          <w:bCs/>
        </w:rPr>
        <w:t xml:space="preserve">Il Teatro alla Scala, attraverso la sua Accademia, uscirà </w:t>
      </w:r>
      <w:r w:rsidRPr="00EF77CE">
        <w:rPr>
          <w:rFonts w:ascii="TIM Sans" w:hAnsi="TIM Sans"/>
          <w:b/>
          <w:bCs/>
          <w:i/>
        </w:rPr>
        <w:t>dalle mura istituzionali per portare il Teatro fuori dal Teatro e rendere fruibile, attraverso dei laboratori corali di durata annuale, la cultura del Teatro musicale a una fascia di popolazione, che difficilmente potrebbe altrimenti accedervi</w:t>
      </w:r>
      <w:r w:rsidRPr="00D6272B">
        <w:rPr>
          <w:rFonts w:ascii="TIM Sans" w:hAnsi="TIM Sans"/>
          <w:bCs/>
        </w:rPr>
        <w:t xml:space="preserve">. L’alta qualità del progetto didattico è garantita dalla trentennale esperienza nella pratica della didattica corale dell’Accademia del Teatro alla Scala, che si avvarrà come </w:t>
      </w:r>
      <w:r w:rsidRPr="0002544E">
        <w:rPr>
          <w:rFonts w:ascii="TIM Sans" w:hAnsi="TIM Sans"/>
          <w:b/>
          <w:bCs/>
        </w:rPr>
        <w:t>supervisore dell’intero progetto del Maestro Bruno Casoni, Direttore del Coro del Teatro alla Scala e del Coro Voci Bianche dell’Accademia Teatro alla Scala.</w:t>
      </w:r>
    </w:p>
    <w:p w:rsidR="0044298E" w:rsidRDefault="0044298E" w:rsidP="00CE16D9">
      <w:pPr>
        <w:overflowPunct/>
        <w:autoSpaceDE/>
        <w:autoSpaceDN/>
        <w:adjustRightInd/>
        <w:spacing w:after="200" w:line="276" w:lineRule="auto"/>
        <w:textAlignment w:val="auto"/>
        <w:rPr>
          <w:rFonts w:ascii="TIM Sans" w:hAnsi="TIM Sans"/>
          <w:b/>
          <w:bCs/>
          <w:color w:val="C00000"/>
        </w:rPr>
      </w:pPr>
    </w:p>
    <w:p w:rsidR="0044298E" w:rsidRDefault="00CE16D9" w:rsidP="0044298E">
      <w:pPr>
        <w:overflowPunct/>
        <w:autoSpaceDE/>
        <w:autoSpaceDN/>
        <w:adjustRightInd/>
        <w:spacing w:after="200" w:line="276" w:lineRule="auto"/>
        <w:textAlignment w:val="auto"/>
        <w:rPr>
          <w:rFonts w:ascii="TIM Sans" w:hAnsi="TIM Sans"/>
          <w:b/>
          <w:bCs/>
          <w:color w:val="C00000"/>
        </w:rPr>
      </w:pPr>
      <w:r>
        <w:rPr>
          <w:rFonts w:ascii="TIM Sans" w:hAnsi="TIM Sans"/>
          <w:b/>
          <w:bCs/>
          <w:color w:val="C00000"/>
        </w:rPr>
        <w:t>U</w:t>
      </w:r>
      <w:r w:rsidR="00B5641A" w:rsidRPr="00D6272B">
        <w:rPr>
          <w:rFonts w:ascii="TIM Sans" w:hAnsi="TIM Sans"/>
          <w:b/>
          <w:bCs/>
          <w:color w:val="C00000"/>
        </w:rPr>
        <w:t>tilizzo innovativo della tecnologia</w:t>
      </w:r>
    </w:p>
    <w:p w:rsidR="008769DF" w:rsidRPr="0044298E" w:rsidRDefault="00B5641A" w:rsidP="0044298E">
      <w:pPr>
        <w:overflowPunct/>
        <w:autoSpaceDE/>
        <w:autoSpaceDN/>
        <w:adjustRightInd/>
        <w:spacing w:after="200" w:line="276" w:lineRule="auto"/>
        <w:textAlignment w:val="auto"/>
        <w:rPr>
          <w:rFonts w:ascii="TIM Sans" w:hAnsi="TIM Sans"/>
          <w:b/>
          <w:bCs/>
          <w:color w:val="C00000"/>
        </w:rPr>
      </w:pPr>
      <w:r w:rsidRPr="00D6272B">
        <w:rPr>
          <w:rFonts w:ascii="TIM Sans" w:hAnsi="TIM Sans"/>
        </w:rPr>
        <w:t>L’utilizzo della tecnologia sarà focalizzato</w:t>
      </w:r>
      <w:r w:rsidR="008769DF" w:rsidRPr="00D6272B">
        <w:rPr>
          <w:rFonts w:ascii="TIM Sans" w:hAnsi="TIM Sans"/>
        </w:rPr>
        <w:t xml:space="preserve"> a dare </w:t>
      </w:r>
      <w:r w:rsidRPr="00D6272B">
        <w:rPr>
          <w:rFonts w:ascii="TIM Sans" w:hAnsi="TIM Sans"/>
        </w:rPr>
        <w:t>maggiore diffusione e visibilità al Progetto e ai valori sottesi a quest’ultimo</w:t>
      </w:r>
      <w:r w:rsidR="00276B28" w:rsidRPr="00D6272B">
        <w:rPr>
          <w:rFonts w:ascii="TIM Sans" w:hAnsi="TIM Sans"/>
        </w:rPr>
        <w:t>:</w:t>
      </w:r>
    </w:p>
    <w:p w:rsidR="0092223A" w:rsidRPr="00D6272B" w:rsidRDefault="0092223A" w:rsidP="00D6272B">
      <w:pPr>
        <w:spacing w:line="276" w:lineRule="auto"/>
        <w:jc w:val="both"/>
        <w:rPr>
          <w:rFonts w:ascii="TIM Sans" w:hAnsi="TIM Sans"/>
        </w:rPr>
      </w:pPr>
    </w:p>
    <w:p w:rsidR="00B5641A" w:rsidRPr="00D6272B" w:rsidRDefault="00B5641A" w:rsidP="00D6272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 Sans" w:hAnsi="TIM Sans"/>
        </w:rPr>
      </w:pPr>
      <w:r w:rsidRPr="008B4DC6">
        <w:rPr>
          <w:rFonts w:ascii="TIM Sans" w:hAnsi="TIM Sans"/>
          <w:b/>
        </w:rPr>
        <w:t>Presentazione del Progetto</w:t>
      </w:r>
      <w:r w:rsidRPr="00020734">
        <w:rPr>
          <w:rFonts w:ascii="TIM Sans" w:hAnsi="TIM Sans"/>
          <w:b/>
        </w:rPr>
        <w:t xml:space="preserve"> </w:t>
      </w:r>
      <w:r w:rsidR="002A56ED">
        <w:rPr>
          <w:rFonts w:ascii="TIM Sans" w:hAnsi="TIM Sans"/>
          <w:b/>
        </w:rPr>
        <w:t>“</w:t>
      </w:r>
      <w:r w:rsidRPr="0002544E">
        <w:rPr>
          <w:rFonts w:ascii="TIM Sans" w:hAnsi="TIM Sans"/>
          <w:b/>
        </w:rPr>
        <w:t>La Scala fa Scuola: Un Coro in Città</w:t>
      </w:r>
      <w:r w:rsidR="002A56ED">
        <w:rPr>
          <w:rFonts w:ascii="TIM Sans" w:hAnsi="TIM Sans"/>
          <w:b/>
        </w:rPr>
        <w:t>”</w:t>
      </w:r>
      <w:r w:rsidRPr="00D6272B">
        <w:rPr>
          <w:rFonts w:ascii="TIM Sans" w:hAnsi="TIM Sans"/>
        </w:rPr>
        <w:t xml:space="preserve"> come modello di utilizzo della cultura quale strumento di </w:t>
      </w:r>
      <w:r w:rsidR="00670FF7">
        <w:rPr>
          <w:rFonts w:ascii="TIM Sans" w:hAnsi="TIM Sans"/>
        </w:rPr>
        <w:t xml:space="preserve">inclusione </w:t>
      </w:r>
      <w:r w:rsidRPr="00D6272B">
        <w:rPr>
          <w:rFonts w:ascii="TIM Sans" w:hAnsi="TIM Sans"/>
        </w:rPr>
        <w:t>sociale</w:t>
      </w:r>
      <w:r w:rsidR="00EA47A1" w:rsidRPr="00EA47A1">
        <w:rPr>
          <w:rFonts w:ascii="TIM Sans" w:hAnsi="TIM Sans"/>
        </w:rPr>
        <w:t xml:space="preserve"> </w:t>
      </w:r>
      <w:r w:rsidR="00EA47A1" w:rsidRPr="00D6272B">
        <w:rPr>
          <w:rFonts w:ascii="TIM Sans" w:hAnsi="TIM Sans"/>
        </w:rPr>
        <w:t>ad integrazione dei Programmi Didattici tradizionali</w:t>
      </w:r>
      <w:r w:rsidR="00B57EDE">
        <w:rPr>
          <w:rFonts w:ascii="TIM Sans" w:hAnsi="TIM Sans"/>
        </w:rPr>
        <w:t xml:space="preserve"> e di attivazione delle comunità locali nel loro complesso a sostegno dell’iniziativa</w:t>
      </w:r>
      <w:r w:rsidRPr="00D6272B">
        <w:rPr>
          <w:rFonts w:ascii="TIM Sans" w:hAnsi="TIM Sans"/>
        </w:rPr>
        <w:t xml:space="preserve">; </w:t>
      </w:r>
    </w:p>
    <w:p w:rsidR="00B5641A" w:rsidRPr="00D6272B" w:rsidRDefault="00B5641A" w:rsidP="00D6272B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 Sans" w:hAnsi="TIM Sans"/>
        </w:rPr>
      </w:pPr>
      <w:r w:rsidRPr="008B4DC6">
        <w:rPr>
          <w:rFonts w:ascii="TIM Sans" w:hAnsi="TIM Sans"/>
          <w:b/>
        </w:rPr>
        <w:t>Raggiungimento di Stakeholder</w:t>
      </w:r>
      <w:r w:rsidRPr="00D6272B">
        <w:rPr>
          <w:rFonts w:ascii="TIM Sans" w:hAnsi="TIM Sans"/>
        </w:rPr>
        <w:t xml:space="preserve"> pubblici e privati in una condivisione virtuosa di buone prassi.</w:t>
      </w:r>
    </w:p>
    <w:p w:rsidR="00B5641A" w:rsidRPr="00D6272B" w:rsidRDefault="00B5641A" w:rsidP="00D6272B">
      <w:pPr>
        <w:spacing w:line="276" w:lineRule="auto"/>
        <w:jc w:val="both"/>
        <w:rPr>
          <w:rFonts w:ascii="TIM Sans" w:hAnsi="TIM Sans"/>
        </w:rPr>
      </w:pPr>
    </w:p>
    <w:p w:rsidR="00375313" w:rsidRDefault="00375313" w:rsidP="00375313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 Sans" w:hAnsi="TIM Sans"/>
        </w:rPr>
      </w:pPr>
      <w:r>
        <w:rPr>
          <w:rFonts w:ascii="TIM Sans" w:hAnsi="TIM Sans"/>
          <w:b/>
        </w:rPr>
        <w:t>C</w:t>
      </w:r>
      <w:r w:rsidRPr="008B4DC6">
        <w:rPr>
          <w:rFonts w:ascii="TIM Sans" w:hAnsi="TIM Sans"/>
          <w:b/>
        </w:rPr>
        <w:t>o-finanziamento</w:t>
      </w:r>
      <w:r w:rsidRPr="00D6272B">
        <w:rPr>
          <w:rFonts w:ascii="TIM Sans" w:hAnsi="TIM Sans"/>
        </w:rPr>
        <w:t xml:space="preserve"> </w:t>
      </w:r>
      <w:r w:rsidRPr="0002544E">
        <w:rPr>
          <w:rFonts w:ascii="TIM Sans" w:hAnsi="TIM Sans"/>
          <w:b/>
        </w:rPr>
        <w:t>in modalità crowdfunding</w:t>
      </w:r>
      <w:r w:rsidRPr="00D6272B">
        <w:rPr>
          <w:rFonts w:ascii="TIM Sans" w:hAnsi="TIM Sans"/>
        </w:rPr>
        <w:t xml:space="preserve"> attraverso la piattaforma </w:t>
      </w:r>
      <w:proofErr w:type="spellStart"/>
      <w:r w:rsidRPr="0002544E">
        <w:rPr>
          <w:rFonts w:ascii="TIM Sans" w:hAnsi="TIM Sans"/>
          <w:b/>
        </w:rPr>
        <w:t>DonaconTIM</w:t>
      </w:r>
      <w:proofErr w:type="spellEnd"/>
      <w:r w:rsidRPr="0002544E">
        <w:rPr>
          <w:rFonts w:ascii="TIM Sans" w:hAnsi="TIM Sans"/>
          <w:b/>
        </w:rPr>
        <w:t>.</w:t>
      </w:r>
    </w:p>
    <w:p w:rsidR="00375313" w:rsidRPr="008B4DC6" w:rsidRDefault="00375313" w:rsidP="00375313">
      <w:pPr>
        <w:ind w:left="708"/>
        <w:rPr>
          <w:rFonts w:ascii="TIM Sans" w:hAnsi="TIM Sans"/>
        </w:rPr>
      </w:pPr>
      <w:proofErr w:type="spellStart"/>
      <w:r w:rsidRPr="0092223A">
        <w:rPr>
          <w:rFonts w:ascii="TIM Sans" w:hAnsi="TIM Sans"/>
        </w:rPr>
        <w:t>DonaconTIM</w:t>
      </w:r>
      <w:proofErr w:type="spellEnd"/>
      <w:r w:rsidRPr="0092223A">
        <w:rPr>
          <w:rFonts w:ascii="TIM Sans" w:hAnsi="TIM Sans"/>
        </w:rPr>
        <w:t xml:space="preserve">, </w:t>
      </w:r>
      <w:r>
        <w:rPr>
          <w:rFonts w:ascii="TIM Sans" w:hAnsi="TIM Sans"/>
        </w:rPr>
        <w:t xml:space="preserve">è </w:t>
      </w:r>
      <w:r w:rsidRPr="0092223A">
        <w:rPr>
          <w:rFonts w:ascii="TIM Sans" w:hAnsi="TIM Sans"/>
        </w:rPr>
        <w:t xml:space="preserve">la piattaforma </w:t>
      </w:r>
      <w:r>
        <w:rPr>
          <w:rFonts w:ascii="TIM Sans" w:hAnsi="TIM Sans"/>
        </w:rPr>
        <w:t xml:space="preserve">di TIM </w:t>
      </w:r>
      <w:r w:rsidRPr="0092223A">
        <w:rPr>
          <w:rFonts w:ascii="TIM Sans" w:hAnsi="TIM Sans"/>
        </w:rPr>
        <w:t xml:space="preserve">che si è focalizzata sul sostegno alle più valide iniziative del Terzo Settore in Italia. </w:t>
      </w:r>
      <w:r>
        <w:rPr>
          <w:rFonts w:ascii="TIM Sans" w:hAnsi="TIM Sans"/>
        </w:rPr>
        <w:t>(</w:t>
      </w:r>
      <w:r w:rsidRPr="008B4DC6">
        <w:rPr>
          <w:rFonts w:ascii="TIM Sans" w:hAnsi="TIM Sans"/>
        </w:rPr>
        <w:t xml:space="preserve">La piattaforma permette di effettuare donazioni online in modo semplice e sicuro, tramite carta di credito, </w:t>
      </w:r>
      <w:proofErr w:type="spellStart"/>
      <w:r w:rsidRPr="008B4DC6">
        <w:rPr>
          <w:rFonts w:ascii="TIM Sans" w:hAnsi="TIM Sans"/>
        </w:rPr>
        <w:t>Paypal</w:t>
      </w:r>
      <w:proofErr w:type="spellEnd"/>
      <w:r w:rsidRPr="008B4DC6">
        <w:rPr>
          <w:rFonts w:ascii="TIM Sans" w:hAnsi="TIM Sans"/>
        </w:rPr>
        <w:t xml:space="preserve"> o bonifico bancario</w:t>
      </w:r>
      <w:r>
        <w:rPr>
          <w:rFonts w:ascii="TIM Sans" w:hAnsi="TIM Sans"/>
        </w:rPr>
        <w:t>)</w:t>
      </w:r>
      <w:r w:rsidRPr="008B4DC6">
        <w:rPr>
          <w:rFonts w:ascii="TIM Sans" w:hAnsi="TIM Sans"/>
        </w:rPr>
        <w:t xml:space="preserve"> </w:t>
      </w:r>
    </w:p>
    <w:p w:rsidR="00B5641A" w:rsidRPr="0002544E" w:rsidRDefault="00160FC4" w:rsidP="0002544E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 Sans" w:hAnsi="TIM Sans"/>
        </w:rPr>
      </w:pPr>
      <w:r w:rsidRPr="0002544E">
        <w:rPr>
          <w:rFonts w:ascii="TIM Sans" w:hAnsi="TIM Sans"/>
          <w:b/>
        </w:rPr>
        <w:t>E</w:t>
      </w:r>
      <w:r w:rsidR="00B5641A" w:rsidRPr="0002544E">
        <w:rPr>
          <w:rFonts w:ascii="TIM Sans" w:hAnsi="TIM Sans"/>
          <w:b/>
        </w:rPr>
        <w:t xml:space="preserve">venti di comunicazione </w:t>
      </w:r>
      <w:r w:rsidRPr="0002544E">
        <w:rPr>
          <w:rFonts w:ascii="TIM Sans" w:hAnsi="TIM Sans"/>
          <w:b/>
        </w:rPr>
        <w:t xml:space="preserve">in </w:t>
      </w:r>
      <w:r w:rsidR="00B5641A" w:rsidRPr="0002544E">
        <w:rPr>
          <w:rFonts w:ascii="TIM Sans" w:hAnsi="TIM Sans"/>
          <w:b/>
        </w:rPr>
        <w:t>tecnologia streaming</w:t>
      </w:r>
      <w:r w:rsidR="000947B5" w:rsidRPr="0002544E">
        <w:rPr>
          <w:rFonts w:ascii="TIM Sans" w:hAnsi="TIM Sans"/>
          <w:b/>
        </w:rPr>
        <w:t>:</w:t>
      </w:r>
    </w:p>
    <w:p w:rsidR="00B5641A" w:rsidRPr="00D6272B" w:rsidRDefault="00B5641A" w:rsidP="0002544E">
      <w:pPr>
        <w:pStyle w:val="Paragrafoelenco"/>
        <w:numPr>
          <w:ilvl w:val="0"/>
          <w:numId w:val="3"/>
        </w:numPr>
        <w:spacing w:line="276" w:lineRule="auto"/>
        <w:ind w:left="1068"/>
        <w:jc w:val="both"/>
        <w:rPr>
          <w:rFonts w:ascii="TIM Sans" w:hAnsi="TIM Sans"/>
        </w:rPr>
      </w:pPr>
      <w:r w:rsidRPr="00D6272B">
        <w:rPr>
          <w:rFonts w:ascii="TIM Sans" w:hAnsi="TIM Sans"/>
        </w:rPr>
        <w:t>n. 3 lezioni in Streaming Corso Coro Voci Bianche Accademia Teatro alla Scala (</w:t>
      </w:r>
      <w:proofErr w:type="gramStart"/>
      <w:r w:rsidRPr="00D6272B">
        <w:rPr>
          <w:rFonts w:ascii="TIM Sans" w:hAnsi="TIM Sans"/>
        </w:rPr>
        <w:t>Ottobre</w:t>
      </w:r>
      <w:proofErr w:type="gramEnd"/>
      <w:r w:rsidRPr="00D6272B">
        <w:rPr>
          <w:rFonts w:ascii="TIM Sans" w:hAnsi="TIM Sans"/>
        </w:rPr>
        <w:t xml:space="preserve"> - Gennaio 2019);</w:t>
      </w:r>
    </w:p>
    <w:p w:rsidR="00B5641A" w:rsidRPr="00D6272B" w:rsidRDefault="00761456" w:rsidP="0002544E">
      <w:pPr>
        <w:pStyle w:val="Paragrafoelenco"/>
        <w:numPr>
          <w:ilvl w:val="0"/>
          <w:numId w:val="3"/>
        </w:numPr>
        <w:spacing w:line="276" w:lineRule="auto"/>
        <w:ind w:left="1068"/>
        <w:jc w:val="both"/>
        <w:rPr>
          <w:rFonts w:ascii="TIM Sans" w:hAnsi="TIM Sans"/>
        </w:rPr>
      </w:pPr>
      <w:r w:rsidRPr="00D6272B">
        <w:rPr>
          <w:rFonts w:ascii="TIM Sans" w:hAnsi="TIM Sans"/>
        </w:rPr>
        <w:t>n. 2 lezioni in Streaming Corso</w:t>
      </w:r>
      <w:r w:rsidR="00B5641A" w:rsidRPr="00D6272B">
        <w:rPr>
          <w:rFonts w:ascii="TIM Sans" w:hAnsi="TIM Sans"/>
        </w:rPr>
        <w:t xml:space="preserve"> Coro in Città (</w:t>
      </w:r>
      <w:proofErr w:type="gramStart"/>
      <w:r w:rsidR="00B5641A" w:rsidRPr="00D6272B">
        <w:rPr>
          <w:rFonts w:ascii="TIM Sans" w:hAnsi="TIM Sans"/>
        </w:rPr>
        <w:t>Febbraio</w:t>
      </w:r>
      <w:proofErr w:type="gramEnd"/>
      <w:r w:rsidR="00B5641A" w:rsidRPr="00D6272B">
        <w:rPr>
          <w:rFonts w:ascii="TIM Sans" w:hAnsi="TIM Sans"/>
        </w:rPr>
        <w:t xml:space="preserve"> - Aprile 2020);</w:t>
      </w:r>
    </w:p>
    <w:p w:rsidR="00B5641A" w:rsidRPr="00D6272B" w:rsidRDefault="00B5641A" w:rsidP="0002544E">
      <w:pPr>
        <w:pStyle w:val="Paragrafoelenco"/>
        <w:numPr>
          <w:ilvl w:val="0"/>
          <w:numId w:val="3"/>
        </w:numPr>
        <w:spacing w:line="276" w:lineRule="auto"/>
        <w:ind w:left="1068"/>
        <w:jc w:val="both"/>
        <w:rPr>
          <w:rFonts w:ascii="TIM Sans" w:hAnsi="TIM Sans"/>
        </w:rPr>
      </w:pPr>
      <w:r w:rsidRPr="00D6272B">
        <w:rPr>
          <w:rFonts w:ascii="TIM Sans" w:hAnsi="TIM Sans"/>
        </w:rPr>
        <w:t>Concerto Finale del Progetto (</w:t>
      </w:r>
      <w:proofErr w:type="gramStart"/>
      <w:r w:rsidRPr="00D6272B">
        <w:rPr>
          <w:rFonts w:ascii="TIM Sans" w:hAnsi="TIM Sans"/>
        </w:rPr>
        <w:t>Maggio</w:t>
      </w:r>
      <w:proofErr w:type="gramEnd"/>
      <w:r w:rsidRPr="00D6272B">
        <w:rPr>
          <w:rFonts w:ascii="TIM Sans" w:hAnsi="TIM Sans"/>
        </w:rPr>
        <w:t xml:space="preserve"> 2020).</w:t>
      </w:r>
    </w:p>
    <w:p w:rsidR="0092223A" w:rsidRDefault="0092223A" w:rsidP="0002544E">
      <w:pPr>
        <w:spacing w:line="276" w:lineRule="auto"/>
        <w:ind w:left="348"/>
        <w:jc w:val="both"/>
        <w:rPr>
          <w:rFonts w:ascii="TIM Sans" w:hAnsi="TIM Sans"/>
        </w:rPr>
      </w:pPr>
    </w:p>
    <w:p w:rsidR="00B5641A" w:rsidRPr="00D6272B" w:rsidRDefault="00B5641A" w:rsidP="00D6272B">
      <w:pPr>
        <w:spacing w:line="276" w:lineRule="auto"/>
        <w:jc w:val="both"/>
        <w:rPr>
          <w:rFonts w:ascii="TIM Sans" w:hAnsi="TIM Sans"/>
        </w:rPr>
      </w:pPr>
      <w:r w:rsidRPr="00D6272B">
        <w:rPr>
          <w:rFonts w:ascii="TIM Sans" w:hAnsi="TIM Sans"/>
        </w:rPr>
        <w:t>I video e i materiali di comunicazione realizzati per il Progetto saranno a disposizione su</w:t>
      </w:r>
      <w:r w:rsidR="00761456" w:rsidRPr="00D6272B">
        <w:rPr>
          <w:rFonts w:ascii="TIM Sans" w:hAnsi="TIM Sans"/>
        </w:rPr>
        <w:t>i</w:t>
      </w:r>
      <w:r w:rsidRPr="00D6272B">
        <w:rPr>
          <w:rFonts w:ascii="TIM Sans" w:hAnsi="TIM Sans"/>
        </w:rPr>
        <w:t xml:space="preserve"> sit</w:t>
      </w:r>
      <w:r w:rsidR="00761456" w:rsidRPr="00D6272B">
        <w:rPr>
          <w:rFonts w:ascii="TIM Sans" w:hAnsi="TIM Sans"/>
        </w:rPr>
        <w:t>i</w:t>
      </w:r>
      <w:r w:rsidRPr="00D6272B">
        <w:rPr>
          <w:rFonts w:ascii="TIM Sans" w:hAnsi="TIM Sans"/>
        </w:rPr>
        <w:t xml:space="preserve"> e canali social afferenti alla Fondazione</w:t>
      </w:r>
      <w:r w:rsidR="00761456" w:rsidRPr="00D6272B">
        <w:rPr>
          <w:rFonts w:ascii="TIM Sans" w:hAnsi="TIM Sans"/>
        </w:rPr>
        <w:t xml:space="preserve"> T</w:t>
      </w:r>
      <w:r w:rsidR="0092223A">
        <w:rPr>
          <w:rFonts w:ascii="TIM Sans" w:hAnsi="TIM Sans"/>
        </w:rPr>
        <w:t>IM</w:t>
      </w:r>
      <w:r w:rsidR="00761456" w:rsidRPr="00D6272B">
        <w:rPr>
          <w:rFonts w:ascii="TIM Sans" w:hAnsi="TIM Sans"/>
        </w:rPr>
        <w:t xml:space="preserve"> e </w:t>
      </w:r>
      <w:r w:rsidR="00057D94" w:rsidRPr="00D6272B">
        <w:rPr>
          <w:rFonts w:ascii="TIM Sans" w:hAnsi="TIM Sans"/>
        </w:rPr>
        <w:t xml:space="preserve">alla Fondazione </w:t>
      </w:r>
      <w:r w:rsidR="00761456" w:rsidRPr="00D6272B">
        <w:rPr>
          <w:rFonts w:ascii="TIM Sans" w:hAnsi="TIM Sans"/>
        </w:rPr>
        <w:t>Accademia Teatro alla Scala</w:t>
      </w:r>
      <w:r w:rsidRPr="00D6272B">
        <w:rPr>
          <w:rFonts w:ascii="TIM Sans" w:hAnsi="TIM Sans"/>
        </w:rPr>
        <w:t>.</w:t>
      </w:r>
    </w:p>
    <w:p w:rsidR="00B5641A" w:rsidRPr="00D6272B" w:rsidRDefault="00B5641A" w:rsidP="00D6272B">
      <w:pPr>
        <w:spacing w:line="276" w:lineRule="auto"/>
        <w:jc w:val="both"/>
        <w:rPr>
          <w:rFonts w:ascii="TIM Sans" w:hAnsi="TIM Sans"/>
        </w:rPr>
      </w:pPr>
    </w:p>
    <w:p w:rsidR="009A3529" w:rsidRPr="00D6272B" w:rsidRDefault="009A3529" w:rsidP="00D6272B">
      <w:pPr>
        <w:spacing w:line="276" w:lineRule="auto"/>
        <w:jc w:val="both"/>
        <w:rPr>
          <w:rFonts w:ascii="TIM Sans" w:hAnsi="TIM Sans"/>
        </w:rPr>
      </w:pPr>
    </w:p>
    <w:p w:rsidR="009A3529" w:rsidRPr="00D6272B" w:rsidRDefault="009A3529" w:rsidP="00D6272B">
      <w:pPr>
        <w:spacing w:line="276" w:lineRule="auto"/>
        <w:rPr>
          <w:rFonts w:ascii="TIM Sans" w:hAnsi="TIM Sans"/>
          <w:sz w:val="10"/>
          <w:szCs w:val="10"/>
        </w:rPr>
      </w:pPr>
    </w:p>
    <w:p w:rsidR="00A06D2B" w:rsidRPr="00D6272B" w:rsidRDefault="00A06D2B" w:rsidP="00D6272B">
      <w:pPr>
        <w:spacing w:line="276" w:lineRule="auto"/>
        <w:rPr>
          <w:rFonts w:ascii="TIM Sans" w:hAnsi="TIM Sans"/>
          <w:b/>
          <w:bCs/>
        </w:rPr>
      </w:pPr>
      <w:r w:rsidRPr="00D6272B">
        <w:rPr>
          <w:rFonts w:ascii="TIM Sans" w:hAnsi="TIM Sans"/>
          <w:b/>
          <w:bCs/>
        </w:rPr>
        <w:t>Per saperne di più:</w:t>
      </w:r>
    </w:p>
    <w:p w:rsidR="00CA2561" w:rsidRPr="00D6272B" w:rsidRDefault="00CA2561" w:rsidP="00D6272B">
      <w:pPr>
        <w:spacing w:line="276" w:lineRule="auto"/>
        <w:jc w:val="both"/>
        <w:rPr>
          <w:rFonts w:ascii="TIM Sans" w:hAnsi="TIM Sans"/>
        </w:rPr>
      </w:pPr>
      <w:bookmarkStart w:id="3" w:name="_Ref414874586"/>
      <w:r w:rsidRPr="00D6272B">
        <w:rPr>
          <w:rFonts w:ascii="TIM Sans" w:hAnsi="TIM Sans"/>
        </w:rPr>
        <w:t>www.fondazionetim.it</w:t>
      </w:r>
    </w:p>
    <w:p w:rsidR="00C933B4" w:rsidRPr="00D6272B" w:rsidRDefault="009A3529" w:rsidP="00D6272B">
      <w:pPr>
        <w:spacing w:line="276" w:lineRule="auto"/>
        <w:jc w:val="both"/>
        <w:rPr>
          <w:rFonts w:ascii="TIM Sans" w:hAnsi="TIM Sans"/>
        </w:rPr>
      </w:pPr>
      <w:r w:rsidRPr="00D6272B">
        <w:rPr>
          <w:rFonts w:ascii="TIM Sans" w:hAnsi="TIM Sans"/>
        </w:rPr>
        <w:t>www.accademialascala.it</w:t>
      </w:r>
      <w:bookmarkEnd w:id="3"/>
      <w:r w:rsidR="00C933B4" w:rsidRPr="00D6272B">
        <w:rPr>
          <w:rFonts w:ascii="TIM Sans" w:hAnsi="TIM Sans"/>
        </w:rPr>
        <w:t xml:space="preserve"> </w:t>
      </w:r>
    </w:p>
    <w:p w:rsidR="00CD6D93" w:rsidRPr="00D6272B" w:rsidRDefault="00CD6D93" w:rsidP="00D6272B">
      <w:pPr>
        <w:spacing w:line="276" w:lineRule="auto"/>
        <w:jc w:val="both"/>
        <w:rPr>
          <w:rFonts w:ascii="TIM Sans" w:hAnsi="TIM Sans"/>
        </w:rPr>
      </w:pPr>
    </w:p>
    <w:p w:rsidR="00CD6D93" w:rsidRPr="00D6272B" w:rsidRDefault="00CD6D93" w:rsidP="00D6272B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 Sans" w:hAnsi="TIM Sans"/>
          <w:sz w:val="20"/>
          <w:szCs w:val="20"/>
          <w:lang w:eastAsia="en-US"/>
        </w:rPr>
      </w:pPr>
    </w:p>
    <w:p w:rsidR="00CD6D93" w:rsidRPr="00D6272B" w:rsidRDefault="00CD6D93" w:rsidP="00130955">
      <w:pPr>
        <w:spacing w:line="276" w:lineRule="auto"/>
        <w:jc w:val="both"/>
        <w:rPr>
          <w:rFonts w:ascii="TIM Sans" w:hAnsi="TIM Sans"/>
        </w:rPr>
      </w:pPr>
    </w:p>
    <w:sectPr w:rsidR="00CD6D93" w:rsidRPr="00D6272B" w:rsidSect="00C91F5A">
      <w:footerReference w:type="default" r:id="rId11"/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3C" w:rsidRDefault="0061243C" w:rsidP="00366CA4">
      <w:r>
        <w:separator/>
      </w:r>
    </w:p>
  </w:endnote>
  <w:endnote w:type="continuationSeparator" w:id="0">
    <w:p w:rsidR="0061243C" w:rsidRDefault="0061243C" w:rsidP="0036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 Sans">
    <w:altName w:val="Nyala"/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 Light">
    <w:altName w:val="Didot"/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259961"/>
      <w:docPartObj>
        <w:docPartGallery w:val="Page Numbers (Bottom of Page)"/>
        <w:docPartUnique/>
      </w:docPartObj>
    </w:sdtPr>
    <w:sdtEndPr/>
    <w:sdtContent>
      <w:p w:rsidR="00CE16D9" w:rsidRDefault="00CE16D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7D">
          <w:rPr>
            <w:noProof/>
          </w:rPr>
          <w:t>3</w:t>
        </w:r>
        <w:r>
          <w:fldChar w:fldCharType="end"/>
        </w:r>
      </w:p>
    </w:sdtContent>
  </w:sdt>
  <w:p w:rsidR="00CE16D9" w:rsidRDefault="00CE16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3C" w:rsidRDefault="0061243C" w:rsidP="00366CA4">
      <w:r>
        <w:separator/>
      </w:r>
    </w:p>
  </w:footnote>
  <w:footnote w:type="continuationSeparator" w:id="0">
    <w:p w:rsidR="0061243C" w:rsidRDefault="0061243C" w:rsidP="00366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13AB"/>
    <w:multiLevelType w:val="hybridMultilevel"/>
    <w:tmpl w:val="C7D0315C"/>
    <w:lvl w:ilvl="0" w:tplc="CCA0B9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65D6"/>
    <w:multiLevelType w:val="hybridMultilevel"/>
    <w:tmpl w:val="0644C8F0"/>
    <w:lvl w:ilvl="0" w:tplc="40C08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C2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62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2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2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6D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A0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C9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F43F40"/>
    <w:multiLevelType w:val="hybridMultilevel"/>
    <w:tmpl w:val="CA28D394"/>
    <w:lvl w:ilvl="0" w:tplc="14DC883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B6C90"/>
    <w:multiLevelType w:val="hybridMultilevel"/>
    <w:tmpl w:val="E36C6B18"/>
    <w:lvl w:ilvl="0" w:tplc="441EC0B2">
      <w:numFmt w:val="bullet"/>
      <w:lvlText w:val="-"/>
      <w:lvlJc w:val="left"/>
      <w:pPr>
        <w:ind w:left="1065" w:hanging="705"/>
      </w:pPr>
      <w:rPr>
        <w:rFonts w:ascii="TIM Sans" w:eastAsia="Times New Roman" w:hAnsi="TIM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B"/>
    <w:rsid w:val="000149E2"/>
    <w:rsid w:val="00020734"/>
    <w:rsid w:val="0002544E"/>
    <w:rsid w:val="00057333"/>
    <w:rsid w:val="00057D94"/>
    <w:rsid w:val="00061B75"/>
    <w:rsid w:val="0007175E"/>
    <w:rsid w:val="00093E47"/>
    <w:rsid w:val="000947B5"/>
    <w:rsid w:val="000A4B9C"/>
    <w:rsid w:val="0010459F"/>
    <w:rsid w:val="00123638"/>
    <w:rsid w:val="0012660E"/>
    <w:rsid w:val="00130955"/>
    <w:rsid w:val="001405FF"/>
    <w:rsid w:val="00160FC4"/>
    <w:rsid w:val="0017062A"/>
    <w:rsid w:val="00170995"/>
    <w:rsid w:val="002324A7"/>
    <w:rsid w:val="00251A20"/>
    <w:rsid w:val="0026392D"/>
    <w:rsid w:val="00276B28"/>
    <w:rsid w:val="002A56ED"/>
    <w:rsid w:val="002A6369"/>
    <w:rsid w:val="002F3186"/>
    <w:rsid w:val="00311BDF"/>
    <w:rsid w:val="003301E3"/>
    <w:rsid w:val="003305D8"/>
    <w:rsid w:val="00346775"/>
    <w:rsid w:val="00363C9E"/>
    <w:rsid w:val="00366AC5"/>
    <w:rsid w:val="00366CA4"/>
    <w:rsid w:val="00375313"/>
    <w:rsid w:val="0043497D"/>
    <w:rsid w:val="0044298E"/>
    <w:rsid w:val="00462166"/>
    <w:rsid w:val="004A73AC"/>
    <w:rsid w:val="004F1787"/>
    <w:rsid w:val="004F3FF4"/>
    <w:rsid w:val="005206FB"/>
    <w:rsid w:val="00544F6C"/>
    <w:rsid w:val="00557630"/>
    <w:rsid w:val="00562A11"/>
    <w:rsid w:val="005928BD"/>
    <w:rsid w:val="005A4956"/>
    <w:rsid w:val="005A5DCD"/>
    <w:rsid w:val="005C5F16"/>
    <w:rsid w:val="005D585E"/>
    <w:rsid w:val="005D70CC"/>
    <w:rsid w:val="005E670A"/>
    <w:rsid w:val="0061243C"/>
    <w:rsid w:val="006275B4"/>
    <w:rsid w:val="00637858"/>
    <w:rsid w:val="00642EDF"/>
    <w:rsid w:val="00645853"/>
    <w:rsid w:val="006649E3"/>
    <w:rsid w:val="00670FF7"/>
    <w:rsid w:val="00690A51"/>
    <w:rsid w:val="006A0334"/>
    <w:rsid w:val="006B6BC4"/>
    <w:rsid w:val="006D46DD"/>
    <w:rsid w:val="006D6BAD"/>
    <w:rsid w:val="006F19A6"/>
    <w:rsid w:val="00704090"/>
    <w:rsid w:val="007050DA"/>
    <w:rsid w:val="00714E10"/>
    <w:rsid w:val="007331FD"/>
    <w:rsid w:val="00754304"/>
    <w:rsid w:val="00761456"/>
    <w:rsid w:val="007766B6"/>
    <w:rsid w:val="00784F1D"/>
    <w:rsid w:val="007D61FF"/>
    <w:rsid w:val="00800B37"/>
    <w:rsid w:val="00804313"/>
    <w:rsid w:val="008242CA"/>
    <w:rsid w:val="00870FD7"/>
    <w:rsid w:val="008769DF"/>
    <w:rsid w:val="008B325D"/>
    <w:rsid w:val="008B4DC6"/>
    <w:rsid w:val="008E3DBA"/>
    <w:rsid w:val="0092223A"/>
    <w:rsid w:val="00933C06"/>
    <w:rsid w:val="00947D40"/>
    <w:rsid w:val="00951FA2"/>
    <w:rsid w:val="00952F9C"/>
    <w:rsid w:val="00984968"/>
    <w:rsid w:val="009A3529"/>
    <w:rsid w:val="009A562A"/>
    <w:rsid w:val="009C4A0A"/>
    <w:rsid w:val="009E28D4"/>
    <w:rsid w:val="00A06D2B"/>
    <w:rsid w:val="00A1187C"/>
    <w:rsid w:val="00A145C9"/>
    <w:rsid w:val="00A23E79"/>
    <w:rsid w:val="00A2687E"/>
    <w:rsid w:val="00AA28B3"/>
    <w:rsid w:val="00B20705"/>
    <w:rsid w:val="00B26A02"/>
    <w:rsid w:val="00B27670"/>
    <w:rsid w:val="00B33CC7"/>
    <w:rsid w:val="00B5641A"/>
    <w:rsid w:val="00B57EDE"/>
    <w:rsid w:val="00BB7BBD"/>
    <w:rsid w:val="00C36F68"/>
    <w:rsid w:val="00C538FD"/>
    <w:rsid w:val="00C57D56"/>
    <w:rsid w:val="00C742B9"/>
    <w:rsid w:val="00C91F5A"/>
    <w:rsid w:val="00C933B4"/>
    <w:rsid w:val="00CA2561"/>
    <w:rsid w:val="00CA3B55"/>
    <w:rsid w:val="00CA47AD"/>
    <w:rsid w:val="00CD6D93"/>
    <w:rsid w:val="00CD6F78"/>
    <w:rsid w:val="00CE16D9"/>
    <w:rsid w:val="00CE6F1C"/>
    <w:rsid w:val="00CF4543"/>
    <w:rsid w:val="00D11BA9"/>
    <w:rsid w:val="00D50CF7"/>
    <w:rsid w:val="00D515D9"/>
    <w:rsid w:val="00D52F34"/>
    <w:rsid w:val="00D55E1C"/>
    <w:rsid w:val="00D57325"/>
    <w:rsid w:val="00D6272B"/>
    <w:rsid w:val="00D8340D"/>
    <w:rsid w:val="00D85FE2"/>
    <w:rsid w:val="00DA1C1B"/>
    <w:rsid w:val="00E42C24"/>
    <w:rsid w:val="00E63960"/>
    <w:rsid w:val="00EA47A1"/>
    <w:rsid w:val="00EB5129"/>
    <w:rsid w:val="00EE64D9"/>
    <w:rsid w:val="00EF77CE"/>
    <w:rsid w:val="00F16E8D"/>
    <w:rsid w:val="00F211DE"/>
    <w:rsid w:val="00F302E1"/>
    <w:rsid w:val="00F404E5"/>
    <w:rsid w:val="00F603C7"/>
    <w:rsid w:val="00F8216B"/>
    <w:rsid w:val="00F9175F"/>
    <w:rsid w:val="00F920FA"/>
    <w:rsid w:val="00FB5C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0B1F"/>
  <w15:docId w15:val="{307119C4-5167-4961-9F18-31CBBE8E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6D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6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06D2B"/>
    <w:pPr>
      <w:keepNext/>
      <w:widowControl w:val="0"/>
      <w:spacing w:line="479" w:lineRule="atLeast"/>
      <w:jc w:val="center"/>
      <w:outlineLvl w:val="1"/>
    </w:pPr>
    <w:rPr>
      <w:rFonts w:ascii="Courier" w:eastAsia="Calibri" w:hAnsi="Courier"/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06D2B"/>
    <w:rPr>
      <w:rFonts w:ascii="Courier" w:eastAsia="Calibri" w:hAnsi="Courier" w:cs="Times New Roman"/>
      <w:b/>
      <w:sz w:val="20"/>
      <w:szCs w:val="20"/>
      <w:lang w:val="x-none" w:eastAsia="x-none"/>
    </w:rPr>
  </w:style>
  <w:style w:type="character" w:styleId="Collegamentoipertestuale">
    <w:name w:val="Hyperlink"/>
    <w:uiPriority w:val="99"/>
    <w:rsid w:val="00A06D2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D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D2B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23E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6C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CA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66C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CA4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CD6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67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9C4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ondazionetim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6B0C-3B8B-48E8-A20D-8F12E4EE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Galassi Anna Rosa</dc:creator>
  <cp:lastModifiedBy>Galassi Anna Rosa</cp:lastModifiedBy>
  <cp:revision>9</cp:revision>
  <dcterms:created xsi:type="dcterms:W3CDTF">2019-06-02T19:41:00Z</dcterms:created>
  <dcterms:modified xsi:type="dcterms:W3CDTF">2019-06-03T10:42:00Z</dcterms:modified>
</cp:coreProperties>
</file>