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60" w:rsidRDefault="00F97560" w:rsidP="00F97560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noProof/>
          <w:sz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0</wp:posOffset>
            </wp:positionV>
            <wp:extent cx="1633855" cy="562610"/>
            <wp:effectExtent l="0" t="0" r="4445" b="889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c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347470" cy="554990"/>
            <wp:effectExtent l="0" t="0" r="508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560" w:rsidRDefault="00F97560" w:rsidP="00F97560">
      <w:pPr>
        <w:jc w:val="center"/>
        <w:rPr>
          <w:rFonts w:cstheme="minorHAnsi"/>
          <w:b/>
          <w:sz w:val="32"/>
        </w:rPr>
      </w:pPr>
    </w:p>
    <w:p w:rsidR="004A40DA" w:rsidRPr="00F97560" w:rsidRDefault="004A40DA" w:rsidP="00F97560">
      <w:pPr>
        <w:jc w:val="center"/>
        <w:rPr>
          <w:rFonts w:cstheme="minorHAnsi"/>
          <w:b/>
          <w:sz w:val="32"/>
        </w:rPr>
      </w:pPr>
      <w:bookmarkStart w:id="0" w:name="_GoBack"/>
      <w:r w:rsidRPr="00F97560">
        <w:rPr>
          <w:rFonts w:cstheme="minorHAnsi"/>
          <w:b/>
          <w:sz w:val="32"/>
        </w:rPr>
        <w:t xml:space="preserve">The FundRaising School compie 20 anni </w:t>
      </w:r>
      <w:r w:rsidR="00F97560" w:rsidRPr="00F97560">
        <w:rPr>
          <w:rFonts w:cstheme="minorHAnsi"/>
          <w:b/>
          <w:sz w:val="32"/>
        </w:rPr>
        <w:t>e lancia il nuovo calendario corsi</w:t>
      </w:r>
    </w:p>
    <w:bookmarkEnd w:id="0"/>
    <w:p w:rsidR="00F97560" w:rsidRPr="007019AA" w:rsidRDefault="00F97560" w:rsidP="00F97560">
      <w:pPr>
        <w:jc w:val="center"/>
        <w:rPr>
          <w:rFonts w:cstheme="minorHAnsi"/>
          <w:b/>
          <w:sz w:val="24"/>
        </w:rPr>
      </w:pPr>
      <w:r w:rsidRPr="007019AA">
        <w:rPr>
          <w:rFonts w:cstheme="minorHAnsi"/>
          <w:b/>
          <w:sz w:val="24"/>
        </w:rPr>
        <w:t xml:space="preserve">Aperte le iscrizioni al nuovo programma formativo per una generazione di </w:t>
      </w:r>
      <w:r w:rsidR="004B73C2">
        <w:rPr>
          <w:rFonts w:cstheme="minorHAnsi"/>
          <w:b/>
          <w:sz w:val="24"/>
        </w:rPr>
        <w:t>fundraiser</w:t>
      </w:r>
      <w:r w:rsidRPr="007019AA">
        <w:rPr>
          <w:rFonts w:cstheme="minorHAnsi"/>
          <w:b/>
          <w:sz w:val="24"/>
        </w:rPr>
        <w:t xml:space="preserve"> sempre più qualificata e specializzata.</w:t>
      </w:r>
    </w:p>
    <w:p w:rsidR="00F97560" w:rsidRPr="007019AA" w:rsidRDefault="00F97560" w:rsidP="007019AA">
      <w:pPr>
        <w:spacing w:after="0" w:line="240" w:lineRule="auto"/>
        <w:jc w:val="both"/>
        <w:rPr>
          <w:rFonts w:cstheme="minorHAnsi"/>
        </w:rPr>
      </w:pPr>
      <w:hyperlink r:id="rId7" w:history="1">
        <w:r w:rsidRPr="007019AA">
          <w:rPr>
            <w:rStyle w:val="Collegamentoipertestuale"/>
            <w:rFonts w:cstheme="minorHAnsi"/>
            <w:b/>
            <w:bCs/>
          </w:rPr>
          <w:t>The FundRaisi</w:t>
        </w:r>
        <w:r w:rsidRPr="007019AA">
          <w:rPr>
            <w:rStyle w:val="Collegamentoipertestuale"/>
            <w:rFonts w:cstheme="minorHAnsi"/>
            <w:b/>
            <w:bCs/>
          </w:rPr>
          <w:t>n</w:t>
        </w:r>
        <w:r w:rsidRPr="007019AA">
          <w:rPr>
            <w:rStyle w:val="Collegamentoipertestuale"/>
            <w:rFonts w:cstheme="minorHAnsi"/>
            <w:b/>
            <w:bCs/>
          </w:rPr>
          <w:t>g School</w:t>
        </w:r>
      </w:hyperlink>
      <w:r w:rsidRPr="007019AA">
        <w:rPr>
          <w:rFonts w:cstheme="minorHAnsi"/>
        </w:rPr>
        <w:t xml:space="preserve">, promossa da </w:t>
      </w:r>
      <w:hyperlink r:id="rId8" w:history="1">
        <w:r w:rsidRPr="007019AA">
          <w:rPr>
            <w:rStyle w:val="Collegamentoipertestuale"/>
            <w:rFonts w:cstheme="minorHAnsi"/>
            <w:b/>
            <w:bCs/>
          </w:rPr>
          <w:t>AIC</w:t>
        </w:r>
        <w:r w:rsidRPr="007019AA">
          <w:rPr>
            <w:rStyle w:val="Collegamentoipertestuale"/>
            <w:rFonts w:cstheme="minorHAnsi"/>
            <w:b/>
            <w:bCs/>
          </w:rPr>
          <w:t>C</w:t>
        </w:r>
        <w:r w:rsidRPr="007019AA">
          <w:rPr>
            <w:rStyle w:val="Collegamentoipertestuale"/>
            <w:rFonts w:cstheme="minorHAnsi"/>
            <w:b/>
            <w:bCs/>
          </w:rPr>
          <w:t>ON</w:t>
        </w:r>
      </w:hyperlink>
      <w:r w:rsidRPr="007019AA">
        <w:rPr>
          <w:rFonts w:cstheme="minorHAnsi"/>
          <w:bCs/>
        </w:rPr>
        <w:t xml:space="preserve"> </w:t>
      </w:r>
      <w:r w:rsidRPr="007019AA">
        <w:rPr>
          <w:rFonts w:cstheme="minorHAnsi"/>
        </w:rPr>
        <w:t xml:space="preserve">- </w:t>
      </w:r>
      <w:r w:rsidRPr="007019AA">
        <w:rPr>
          <w:rFonts w:cstheme="minorHAnsi"/>
          <w:b/>
        </w:rPr>
        <w:t>Associazione Italiana per la promozione della Cultura della Cooperazione e del Non Profit</w:t>
      </w:r>
      <w:r w:rsidRPr="007019AA">
        <w:rPr>
          <w:rFonts w:cstheme="minorHAnsi"/>
        </w:rPr>
        <w:t xml:space="preserve"> – dal 1999 si dedica alla </w:t>
      </w:r>
      <w:r w:rsidRPr="007019AA">
        <w:rPr>
          <w:rFonts w:cstheme="minorHAnsi"/>
          <w:b/>
          <w:bCs/>
        </w:rPr>
        <w:t>professionalizzazione </w:t>
      </w:r>
      <w:r w:rsidRPr="007019AA">
        <w:rPr>
          <w:rFonts w:cstheme="minorHAnsi"/>
        </w:rPr>
        <w:t>di chi decide di addentrarsi nel complesso settore della raccolta fondi, e </w:t>
      </w:r>
      <w:r w:rsidRPr="007019AA">
        <w:rPr>
          <w:rFonts w:cstheme="minorHAnsi"/>
          <w:b/>
          <w:bCs/>
        </w:rPr>
        <w:t>accompagna in un percorso di crescita e specializzazione</w:t>
      </w:r>
      <w:r w:rsidRPr="007019AA">
        <w:rPr>
          <w:rFonts w:cstheme="minorHAnsi"/>
        </w:rPr>
        <w:t> i </w:t>
      </w:r>
      <w:r w:rsidRPr="007019AA">
        <w:rPr>
          <w:rFonts w:cstheme="minorHAnsi"/>
          <w:i/>
          <w:iCs/>
        </w:rPr>
        <w:t>fundraiser </w:t>
      </w:r>
      <w:r w:rsidRPr="007019AA">
        <w:rPr>
          <w:rFonts w:cstheme="minorHAnsi"/>
        </w:rPr>
        <w:t>che vogliono colmare lacune teoriche e pratiche per stare al passo con un contesto che evolve velocemente.</w:t>
      </w:r>
    </w:p>
    <w:p w:rsidR="00F97560" w:rsidRPr="007019AA" w:rsidRDefault="00F97560" w:rsidP="007019AA">
      <w:pPr>
        <w:spacing w:after="0" w:line="240" w:lineRule="auto"/>
        <w:jc w:val="both"/>
        <w:rPr>
          <w:rFonts w:cstheme="minorHAnsi"/>
          <w:b/>
        </w:rPr>
      </w:pPr>
      <w:r w:rsidRPr="007019AA">
        <w:rPr>
          <w:rFonts w:cstheme="minorHAnsi"/>
        </w:rPr>
        <w:t xml:space="preserve">Sono </w:t>
      </w:r>
      <w:r w:rsidRPr="00B103E9">
        <w:rPr>
          <w:rFonts w:cstheme="minorHAnsi"/>
          <w:b/>
        </w:rPr>
        <w:t>oltre</w:t>
      </w:r>
      <w:r w:rsidR="00B103E9" w:rsidRPr="00B103E9">
        <w:rPr>
          <w:rFonts w:cstheme="minorHAnsi"/>
          <w:b/>
        </w:rPr>
        <w:t xml:space="preserve"> 5mila</w:t>
      </w:r>
      <w:r w:rsidR="00B103E9">
        <w:rPr>
          <w:rFonts w:cstheme="minorHAnsi"/>
        </w:rPr>
        <w:t xml:space="preserve"> le persone</w:t>
      </w:r>
      <w:r w:rsidRPr="007019AA">
        <w:rPr>
          <w:rFonts w:cstheme="minorHAnsi"/>
        </w:rPr>
        <w:t xml:space="preserve"> che hanno partecipato ai corsi </w:t>
      </w:r>
      <w:r w:rsidR="00B103E9">
        <w:rPr>
          <w:rFonts w:cstheme="minorHAnsi"/>
        </w:rPr>
        <w:t xml:space="preserve">a catalogo </w:t>
      </w:r>
      <w:r w:rsidRPr="007019AA">
        <w:rPr>
          <w:rFonts w:cstheme="minorHAnsi"/>
        </w:rPr>
        <w:t xml:space="preserve">della Scuola, per la maggior parte </w:t>
      </w:r>
      <w:r w:rsidRPr="007019AA">
        <w:rPr>
          <w:rFonts w:cstheme="minorHAnsi"/>
          <w:b/>
        </w:rPr>
        <w:t>donne (68,3%)</w:t>
      </w:r>
      <w:r w:rsidRPr="007019AA">
        <w:rPr>
          <w:rFonts w:cstheme="minorHAnsi"/>
        </w:rPr>
        <w:t xml:space="preserve"> di età compresa </w:t>
      </w:r>
      <w:r w:rsidRPr="007019AA">
        <w:rPr>
          <w:rFonts w:cstheme="minorHAnsi"/>
          <w:b/>
        </w:rPr>
        <w:t>tra i 35-50 anni (55%)</w:t>
      </w:r>
      <w:r w:rsidRPr="007019AA">
        <w:rPr>
          <w:rFonts w:cstheme="minorHAnsi"/>
        </w:rPr>
        <w:t xml:space="preserve"> e provenienti prevalentemente dal </w:t>
      </w:r>
      <w:r w:rsidRPr="007019AA">
        <w:rPr>
          <w:rFonts w:cstheme="minorHAnsi"/>
          <w:b/>
        </w:rPr>
        <w:t>Nord-Est Italia (40%).</w:t>
      </w:r>
    </w:p>
    <w:p w:rsidR="00F97560" w:rsidRPr="007019AA" w:rsidRDefault="00F97560" w:rsidP="007019AA">
      <w:pPr>
        <w:spacing w:after="0" w:line="240" w:lineRule="auto"/>
        <w:jc w:val="both"/>
        <w:rPr>
          <w:rFonts w:cstheme="minorHAnsi"/>
          <w:b/>
        </w:rPr>
      </w:pPr>
    </w:p>
    <w:p w:rsidR="00F97560" w:rsidRDefault="004B73C2" w:rsidP="007019A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Come sottolinea </w:t>
      </w:r>
      <w:r w:rsidRPr="004B73C2">
        <w:rPr>
          <w:rFonts w:cstheme="minorHAnsi"/>
          <w:b/>
        </w:rPr>
        <w:t>Stefano Zamagni</w:t>
      </w:r>
      <w:r>
        <w:rPr>
          <w:rFonts w:cstheme="minorHAnsi"/>
        </w:rPr>
        <w:t xml:space="preserve">, Presidente della Commissione Scientifica di AICCON: </w:t>
      </w:r>
      <w:r w:rsidR="00F97560" w:rsidRPr="007019AA">
        <w:rPr>
          <w:rFonts w:cstheme="minorHAnsi"/>
        </w:rPr>
        <w:t>“</w:t>
      </w:r>
      <w:r w:rsidR="00F97560" w:rsidRPr="004B73C2">
        <w:rPr>
          <w:rFonts w:cstheme="minorHAnsi"/>
          <w:i/>
        </w:rPr>
        <w:t>Oggi non basta più declinare il principio del dono sull’asse del dare – donare a chi si trova nel bisogno. Occorre portarsi sulla dimensione dell’essere, perché l’agire donativo mira al compimento della persona che dona, alla sua fioritura (l’</w:t>
      </w:r>
      <w:proofErr w:type="spellStart"/>
      <w:r w:rsidR="00F97560" w:rsidRPr="004B73C2">
        <w:rPr>
          <w:rFonts w:cstheme="minorHAnsi"/>
          <w:i/>
        </w:rPr>
        <w:t>eudaimonia</w:t>
      </w:r>
      <w:proofErr w:type="spellEnd"/>
      <w:r w:rsidR="00F97560" w:rsidRPr="004B73C2">
        <w:rPr>
          <w:rFonts w:cstheme="minorHAnsi"/>
          <w:i/>
        </w:rPr>
        <w:t xml:space="preserve"> aristotelica) e perciò alla sua </w:t>
      </w:r>
      <w:proofErr w:type="spellStart"/>
      <w:r w:rsidR="00F97560" w:rsidRPr="004B73C2">
        <w:rPr>
          <w:rFonts w:cstheme="minorHAnsi"/>
          <w:i/>
        </w:rPr>
        <w:t>generatività</w:t>
      </w:r>
      <w:proofErr w:type="spellEnd"/>
      <w:r w:rsidR="00F97560" w:rsidRPr="007019AA">
        <w:rPr>
          <w:rFonts w:cstheme="minorHAnsi"/>
        </w:rPr>
        <w:t>.</w:t>
      </w:r>
      <w:r>
        <w:rPr>
          <w:rFonts w:cstheme="minorHAnsi"/>
        </w:rPr>
        <w:t>”</w:t>
      </w:r>
    </w:p>
    <w:p w:rsidR="004B73C2" w:rsidRPr="007019AA" w:rsidRDefault="004B73C2" w:rsidP="007019AA">
      <w:pPr>
        <w:spacing w:after="0" w:line="240" w:lineRule="auto"/>
        <w:jc w:val="both"/>
        <w:rPr>
          <w:rFonts w:cstheme="minorHAnsi"/>
        </w:rPr>
      </w:pPr>
    </w:p>
    <w:p w:rsidR="00031F43" w:rsidRDefault="00031F43" w:rsidP="007019AA">
      <w:pPr>
        <w:spacing w:after="0" w:line="240" w:lineRule="auto"/>
        <w:jc w:val="both"/>
        <w:rPr>
          <w:rFonts w:cstheme="minorHAnsi"/>
        </w:rPr>
      </w:pPr>
      <w:r w:rsidRPr="007019AA">
        <w:rPr>
          <w:rFonts w:cstheme="minorHAnsi"/>
        </w:rPr>
        <w:t xml:space="preserve">The Fund Raising School lancia per il 2019 il </w:t>
      </w:r>
      <w:r w:rsidRPr="004B73C2">
        <w:rPr>
          <w:rFonts w:cstheme="minorHAnsi"/>
          <w:b/>
        </w:rPr>
        <w:t>nuovo catalogo dei corsi</w:t>
      </w:r>
      <w:r w:rsidRPr="007019AA">
        <w:rPr>
          <w:rFonts w:cstheme="minorHAnsi"/>
        </w:rPr>
        <w:t xml:space="preserve"> con l’obiettivo di promuovere la crescita e la cultura del fundraising in Italia, prevedendo un programma formativo che spazia da </w:t>
      </w:r>
      <w:r w:rsidRPr="007019AA">
        <w:rPr>
          <w:rFonts w:cstheme="minorHAnsi"/>
          <w:b/>
        </w:rPr>
        <w:t>corsi base</w:t>
      </w:r>
      <w:r w:rsidRPr="007019AA">
        <w:rPr>
          <w:rFonts w:cstheme="minorHAnsi"/>
        </w:rPr>
        <w:t xml:space="preserve"> per fundraiser alle prime armi a </w:t>
      </w:r>
      <w:r w:rsidRPr="007019AA">
        <w:rPr>
          <w:rFonts w:cstheme="minorHAnsi"/>
          <w:b/>
        </w:rPr>
        <w:t>corsi sp</w:t>
      </w:r>
      <w:r w:rsidR="004B73C2">
        <w:rPr>
          <w:rFonts w:cstheme="minorHAnsi"/>
          <w:b/>
        </w:rPr>
        <w:t xml:space="preserve">ecialisti </w:t>
      </w:r>
      <w:r w:rsidR="004B73C2">
        <w:rPr>
          <w:rFonts w:cstheme="minorHAnsi"/>
        </w:rPr>
        <w:t xml:space="preserve">per aree di intervento e </w:t>
      </w:r>
      <w:r w:rsidR="004B73C2" w:rsidRPr="004B73C2">
        <w:rPr>
          <w:rFonts w:cstheme="minorHAnsi"/>
          <w:b/>
        </w:rPr>
        <w:t>LAB</w:t>
      </w:r>
      <w:r w:rsidR="004B73C2">
        <w:rPr>
          <w:rFonts w:cstheme="minorHAnsi"/>
        </w:rPr>
        <w:t xml:space="preserve"> di una giornata dedicati agli strumenti del fundraising.</w:t>
      </w:r>
    </w:p>
    <w:p w:rsidR="007019AA" w:rsidRPr="007019AA" w:rsidRDefault="007019AA" w:rsidP="007019AA">
      <w:pPr>
        <w:spacing w:after="0" w:line="240" w:lineRule="auto"/>
        <w:jc w:val="both"/>
        <w:rPr>
          <w:rFonts w:cstheme="minorHAnsi"/>
          <w:color w:val="FF0000"/>
        </w:rPr>
      </w:pPr>
    </w:p>
    <w:p w:rsidR="00D1577E" w:rsidRPr="007019AA" w:rsidRDefault="00D1577E" w:rsidP="007019AA">
      <w:pPr>
        <w:spacing w:after="0" w:line="240" w:lineRule="auto"/>
        <w:rPr>
          <w:rFonts w:ascii="Calibri" w:eastAsia="Calibri" w:hAnsi="Calibri" w:cs="Calibri"/>
        </w:rPr>
      </w:pPr>
      <w:r w:rsidRPr="007019AA">
        <w:rPr>
          <w:rFonts w:ascii="Calibri" w:eastAsia="Calibri" w:hAnsi="Calibri" w:cs="Calibri"/>
        </w:rPr>
        <w:t xml:space="preserve">A partire dal </w:t>
      </w:r>
      <w:hyperlink r:id="rId9" w:history="1">
        <w:r w:rsidRPr="007019AA">
          <w:rPr>
            <w:rFonts w:ascii="Calibri" w:eastAsia="Calibri" w:hAnsi="Calibri" w:cs="Calibri"/>
            <w:b/>
            <w:bCs/>
            <w:color w:val="0563C1"/>
            <w:u w:val="single"/>
          </w:rPr>
          <w:t>CORSO BASE – Principi e Tecniche di Fundraising</w:t>
        </w:r>
      </w:hyperlink>
      <w:r w:rsidRPr="007019AA">
        <w:rPr>
          <w:rFonts w:ascii="Calibri" w:eastAsia="Calibri" w:hAnsi="Calibri" w:cs="Calibri"/>
        </w:rPr>
        <w:t xml:space="preserve"> (Bertinoro, 27-29 marzo 2019), quest’anno sono in programma due corsi avanzati unici nel loro genere​: ​</w:t>
      </w:r>
      <w:hyperlink r:id="rId10" w:tgtFrame="_blank" w:history="1">
        <w:r w:rsidRPr="007019AA">
          <w:rPr>
            <w:rFonts w:ascii="Calibri" w:eastAsia="Calibri" w:hAnsi="Calibri" w:cs="Calibri"/>
            <w:b/>
            <w:bCs/>
            <w:color w:val="0563C1"/>
            <w:u w:val="single"/>
          </w:rPr>
          <w:t>CORSO AVANZATO - Il Piano Strategico per il Fundraising</w:t>
        </w:r>
      </w:hyperlink>
      <w:r w:rsidRPr="007019AA">
        <w:rPr>
          <w:rFonts w:ascii="Calibri" w:eastAsia="Calibri" w:hAnsi="Calibri" w:cs="Calibri"/>
        </w:rPr>
        <w:t xml:space="preserve"> (Forlì, 11-12 aprile 2019) e </w:t>
      </w:r>
      <w:hyperlink r:id="rId11" w:tgtFrame="_blank" w:history="1">
        <w:r w:rsidRPr="007019AA">
          <w:rPr>
            <w:rFonts w:ascii="Calibri" w:eastAsia="Calibri" w:hAnsi="Calibri" w:cs="Calibri"/>
            <w:b/>
            <w:bCs/>
            <w:color w:val="0563C1"/>
            <w:u w:val="single"/>
          </w:rPr>
          <w:t>CORSO AVANZATO - La Campagna di Fundraising</w:t>
        </w:r>
      </w:hyperlink>
      <w:r w:rsidRPr="007019AA">
        <w:rPr>
          <w:rFonts w:ascii="Calibri" w:eastAsia="Calibri" w:hAnsi="Calibri" w:cs="Calibri"/>
        </w:rPr>
        <w:t xml:space="preserve"> (Forlì, </w:t>
      </w:r>
      <w:r w:rsidR="00543B13">
        <w:rPr>
          <w:rFonts w:ascii="Calibri" w:eastAsia="Calibri" w:hAnsi="Calibri" w:cs="Calibri"/>
        </w:rPr>
        <w:t>9-10 maggio</w:t>
      </w:r>
      <w:r w:rsidRPr="007019AA">
        <w:rPr>
          <w:rFonts w:ascii="Calibri" w:eastAsia="Calibri" w:hAnsi="Calibri" w:cs="Calibri"/>
        </w:rPr>
        <w:t xml:space="preserve"> 2019).</w:t>
      </w:r>
    </w:p>
    <w:p w:rsidR="00D1577E" w:rsidRPr="004B73C2" w:rsidRDefault="00D1577E" w:rsidP="007019AA">
      <w:pPr>
        <w:spacing w:after="0" w:line="240" w:lineRule="auto"/>
        <w:rPr>
          <w:rFonts w:ascii="Calibri" w:eastAsia="Calibri" w:hAnsi="Calibri" w:cs="Calibri"/>
          <w:sz w:val="10"/>
        </w:rPr>
      </w:pPr>
    </w:p>
    <w:p w:rsidR="00D1577E" w:rsidRPr="007019AA" w:rsidRDefault="00D1577E" w:rsidP="007019AA">
      <w:pPr>
        <w:spacing w:after="0" w:line="240" w:lineRule="auto"/>
        <w:rPr>
          <w:rFonts w:ascii="Calibri" w:eastAsia="Calibri" w:hAnsi="Calibri" w:cs="Calibri"/>
        </w:rPr>
      </w:pPr>
      <w:r w:rsidRPr="007019AA">
        <w:rPr>
          <w:rFonts w:ascii="Calibri" w:eastAsia="Calibri" w:hAnsi="Calibri" w:cs="Calibri"/>
        </w:rPr>
        <w:t>Partecipando a 3 corsi, sarà possibile ottenere il Certificato: </w:t>
      </w:r>
    </w:p>
    <w:p w:rsidR="00D1577E" w:rsidRPr="007019AA" w:rsidRDefault="00D1577E" w:rsidP="004B73C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7019AA">
        <w:rPr>
          <w:rFonts w:ascii="Calibri" w:eastAsia="Times New Roman" w:hAnsi="Calibri" w:cs="Calibri"/>
        </w:rPr>
        <w:t>​</w:t>
      </w:r>
      <w:hyperlink r:id="rId12" w:history="1">
        <w:r w:rsidRPr="007019AA">
          <w:rPr>
            <w:rFonts w:ascii="Calibri" w:eastAsia="Times New Roman" w:hAnsi="Calibri" w:cs="Calibri"/>
            <w:b/>
            <w:bCs/>
            <w:color w:val="0563C1"/>
            <w:u w:val="single"/>
          </w:rPr>
          <w:t>Certificato in Fundraising Management</w:t>
        </w:r>
      </w:hyperlink>
      <w:r w:rsidRPr="007019AA">
        <w:rPr>
          <w:rFonts w:ascii="Calibri" w:eastAsia="Times New Roman" w:hAnsi="Calibri" w:cs="Calibri"/>
        </w:rPr>
        <w:t xml:space="preserve"> (XIX edizione), che </w:t>
      </w:r>
      <w:r w:rsidR="004B73C2">
        <w:rPr>
          <w:rFonts w:ascii="Calibri" w:eastAsia="Times New Roman" w:hAnsi="Calibri" w:cs="Calibri"/>
        </w:rPr>
        <w:t xml:space="preserve">attraverso un percorso graduale </w:t>
      </w:r>
      <w:r w:rsidRPr="007019AA">
        <w:rPr>
          <w:rFonts w:ascii="Calibri" w:eastAsia="Times New Roman" w:hAnsi="Calibri" w:cs="Calibri"/>
        </w:rPr>
        <w:t xml:space="preserve">permetterà di </w:t>
      </w:r>
      <w:r w:rsidR="004B73C2" w:rsidRPr="004B73C2">
        <w:rPr>
          <w:rFonts w:ascii="Calibri" w:eastAsia="Times New Roman" w:hAnsi="Calibri" w:cs="Calibri"/>
        </w:rPr>
        <w:t>acquisire le competenze indispensabili per operare e specializzarsi nella raccolta fondi.</w:t>
      </w:r>
    </w:p>
    <w:p w:rsidR="00D1577E" w:rsidRPr="007019AA" w:rsidRDefault="004B73C2" w:rsidP="007019A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hyperlink r:id="rId13" w:history="1">
        <w:r w:rsidR="00D1577E" w:rsidRPr="007019AA">
          <w:rPr>
            <w:rFonts w:ascii="Calibri" w:eastAsia="Times New Roman" w:hAnsi="Calibri" w:cs="Calibri"/>
            <w:b/>
            <w:bCs/>
            <w:color w:val="0563C1"/>
            <w:u w:val="single"/>
          </w:rPr>
          <w:t>Certificato in Digital Fundraising</w:t>
        </w:r>
      </w:hyperlink>
      <w:r w:rsidR="00D1577E" w:rsidRPr="007019AA">
        <w:rPr>
          <w:rFonts w:ascii="Calibri" w:eastAsia="Times New Roman" w:hAnsi="Calibri" w:cs="Calibri"/>
          <w:b/>
          <w:bCs/>
        </w:rPr>
        <w:t xml:space="preserve"> </w:t>
      </w:r>
      <w:r w:rsidR="00D1577E" w:rsidRPr="007019AA">
        <w:rPr>
          <w:rFonts w:ascii="Calibri" w:eastAsia="Times New Roman" w:hAnsi="Calibri" w:cs="Calibri"/>
        </w:rPr>
        <w:t xml:space="preserve">(VI edizione), </w:t>
      </w:r>
      <w:r w:rsidRPr="004B73C2">
        <w:rPr>
          <w:rFonts w:ascii="Calibri" w:eastAsia="Times New Roman" w:hAnsi="Calibri" w:cs="Calibri"/>
        </w:rPr>
        <w:t> ideato per imparare a progettare la strategia di comunicazione e raccolta fondi online, dai social media al crowdfunding.</w:t>
      </w:r>
    </w:p>
    <w:p w:rsidR="000A4420" w:rsidRPr="004B73C2" w:rsidRDefault="000A4420" w:rsidP="007019AA">
      <w:pPr>
        <w:spacing w:after="0" w:line="240" w:lineRule="auto"/>
        <w:jc w:val="both"/>
        <w:rPr>
          <w:sz w:val="6"/>
        </w:rPr>
      </w:pPr>
    </w:p>
    <w:p w:rsidR="000A4420" w:rsidRPr="007019AA" w:rsidRDefault="000A4420" w:rsidP="007019AA">
      <w:pPr>
        <w:spacing w:after="0" w:line="240" w:lineRule="auto"/>
        <w:jc w:val="both"/>
      </w:pPr>
      <w:r w:rsidRPr="007019AA">
        <w:t xml:space="preserve">Per chi ha già mosso i primi passi nel mondo del fundraising o è interessato a focalizzarsi su un tema specifico, The FundRaising School </w:t>
      </w:r>
      <w:r w:rsidR="00D1577E" w:rsidRPr="007019AA">
        <w:t>propone</w:t>
      </w:r>
      <w:r w:rsidRPr="007019AA">
        <w:t xml:space="preserve"> corsi specialistici su</w:t>
      </w:r>
      <w:r w:rsidR="007019AA">
        <w:t xml:space="preserve"> </w:t>
      </w:r>
      <w:hyperlink r:id="rId14" w:history="1">
        <w:r w:rsidR="007019AA" w:rsidRPr="007019AA">
          <w:rPr>
            <w:b/>
            <w:bCs/>
            <w:color w:val="0563C1" w:themeColor="hyperlink"/>
            <w:u w:val="single"/>
          </w:rPr>
          <w:t>impatto sociale</w:t>
        </w:r>
      </w:hyperlink>
      <w:r w:rsidR="007019AA">
        <w:t>,</w:t>
      </w:r>
      <w:r w:rsidRPr="007019AA">
        <w:t> </w:t>
      </w:r>
      <w:hyperlink r:id="rId15" w:history="1">
        <w:r w:rsidRPr="007019AA">
          <w:rPr>
            <w:b/>
            <w:bCs/>
            <w:color w:val="0563C1" w:themeColor="hyperlink"/>
            <w:u w:val="single"/>
          </w:rPr>
          <w:t>impresa sociale</w:t>
        </w:r>
      </w:hyperlink>
      <w:r w:rsidRPr="007019AA">
        <w:t xml:space="preserve">, </w:t>
      </w:r>
      <w:hyperlink r:id="rId16" w:history="1">
        <w:r w:rsidRPr="007019AA">
          <w:rPr>
            <w:b/>
            <w:bCs/>
            <w:color w:val="0563C1" w:themeColor="hyperlink"/>
            <w:u w:val="single"/>
          </w:rPr>
          <w:t>social media e crowdfunding</w:t>
        </w:r>
      </w:hyperlink>
      <w:r w:rsidRPr="007019AA">
        <w:t xml:space="preserve"> </w:t>
      </w:r>
      <w:r w:rsidR="007019AA" w:rsidRPr="007019AA">
        <w:t>,</w:t>
      </w:r>
      <w:r w:rsidR="007019AA" w:rsidRPr="007019AA">
        <w:rPr>
          <w:b/>
          <w:bCs/>
          <w:u w:val="single"/>
        </w:rPr>
        <w:t xml:space="preserve"> </w:t>
      </w:r>
      <w:hyperlink r:id="rId17" w:history="1">
        <w:r w:rsidR="007019AA" w:rsidRPr="007019AA">
          <w:rPr>
            <w:rStyle w:val="Collegamentoipertestuale"/>
            <w:b/>
            <w:bCs/>
          </w:rPr>
          <w:t>cultura</w:t>
        </w:r>
      </w:hyperlink>
      <w:r w:rsidR="007019AA">
        <w:t xml:space="preserve"> </w:t>
      </w:r>
      <w:r w:rsidRPr="007019AA">
        <w:t>e </w:t>
      </w:r>
      <w:r w:rsidR="007019AA">
        <w:t xml:space="preserve"> </w:t>
      </w:r>
      <w:hyperlink r:id="rId18" w:history="1">
        <w:r w:rsidR="007019AA" w:rsidRPr="007019AA">
          <w:rPr>
            <w:rStyle w:val="Collegamentoipertestuale"/>
            <w:b/>
            <w:bCs/>
          </w:rPr>
          <w:t>fondazioni internazionali</w:t>
        </w:r>
      </w:hyperlink>
      <w:r w:rsidR="007019AA">
        <w:t>.</w:t>
      </w:r>
    </w:p>
    <w:p w:rsidR="000A4420" w:rsidRPr="007019AA" w:rsidRDefault="000A4420" w:rsidP="007019AA">
      <w:pPr>
        <w:spacing w:after="0" w:line="240" w:lineRule="auto"/>
        <w:jc w:val="both"/>
      </w:pPr>
    </w:p>
    <w:p w:rsidR="000A4420" w:rsidRPr="007019AA" w:rsidRDefault="000A4420" w:rsidP="007019AA">
      <w:pPr>
        <w:spacing w:after="0" w:line="240" w:lineRule="auto"/>
        <w:jc w:val="both"/>
      </w:pPr>
      <w:r w:rsidRPr="007019AA">
        <w:t xml:space="preserve">Tra le novità di quest'anno ci sono </w:t>
      </w:r>
      <w:r w:rsidRPr="007019AA">
        <w:rPr>
          <w:b/>
        </w:rPr>
        <w:t>tanti nuovi</w:t>
      </w:r>
      <w:r w:rsidRPr="007019AA">
        <w:t xml:space="preserve"> </w:t>
      </w:r>
      <w:r w:rsidRPr="007019AA">
        <w:rPr>
          <w:b/>
        </w:rPr>
        <w:t>LAB</w:t>
      </w:r>
      <w:r w:rsidRPr="007019AA">
        <w:t xml:space="preserve">, </w:t>
      </w:r>
      <w:r w:rsidRPr="007019AA">
        <w:rPr>
          <w:b/>
          <w:bCs/>
        </w:rPr>
        <w:t>workshop di una giornata</w:t>
      </w:r>
      <w:r w:rsidRPr="007019AA">
        <w:t xml:space="preserve"> volti approfondire conoscere e mettere subito in pratica strumenti specifici di </w:t>
      </w:r>
      <w:r w:rsidRPr="007019AA">
        <w:rPr>
          <w:i/>
          <w:iCs/>
        </w:rPr>
        <w:t>fundraising</w:t>
      </w:r>
      <w:r w:rsidRPr="007019AA">
        <w:t xml:space="preserve"> come il</w:t>
      </w:r>
      <w:r w:rsidR="00D1577E" w:rsidRPr="007019AA">
        <w:t xml:space="preserve"> </w:t>
      </w:r>
      <w:hyperlink r:id="rId19" w:history="1">
        <w:r w:rsidR="00D1577E" w:rsidRPr="007019AA">
          <w:rPr>
            <w:rStyle w:val="Collegamentoipertestuale"/>
            <w:b/>
          </w:rPr>
          <w:t>Corporate Fundraising</w:t>
        </w:r>
      </w:hyperlink>
      <w:r w:rsidR="00D1577E" w:rsidRPr="007019AA">
        <w:t>, il</w:t>
      </w:r>
      <w:r w:rsidRPr="007019AA">
        <w:t xml:space="preserve"> </w:t>
      </w:r>
      <w:hyperlink r:id="rId20" w:tgtFrame="_blank" w:history="1">
        <w:r w:rsidRPr="007019AA">
          <w:rPr>
            <w:b/>
            <w:bCs/>
            <w:color w:val="0563C1" w:themeColor="hyperlink"/>
            <w:u w:val="single"/>
          </w:rPr>
          <w:t>5×1000</w:t>
        </w:r>
      </w:hyperlink>
      <w:r w:rsidRPr="007019AA">
        <w:t xml:space="preserve">, i </w:t>
      </w:r>
      <w:hyperlink r:id="rId21" w:history="1">
        <w:r w:rsidRPr="007019AA">
          <w:rPr>
            <w:b/>
            <w:color w:val="0563C1" w:themeColor="hyperlink"/>
            <w:u w:val="single"/>
          </w:rPr>
          <w:t>lasciti</w:t>
        </w:r>
      </w:hyperlink>
      <w:r w:rsidRPr="007019AA">
        <w:rPr>
          <w:b/>
          <w:bCs/>
          <w:color w:val="0563C1" w:themeColor="hyperlink"/>
          <w:u w:val="single"/>
        </w:rPr>
        <w:t xml:space="preserve">, </w:t>
      </w:r>
      <w:hyperlink r:id="rId22" w:history="1">
        <w:r w:rsidRPr="007019AA">
          <w:rPr>
            <w:b/>
            <w:color w:val="0563C1" w:themeColor="hyperlink"/>
            <w:u w:val="single"/>
          </w:rPr>
          <w:t xml:space="preserve">Ad </w:t>
        </w:r>
        <w:proofErr w:type="spellStart"/>
        <w:r w:rsidRPr="007019AA">
          <w:rPr>
            <w:b/>
            <w:color w:val="0563C1" w:themeColor="hyperlink"/>
            <w:u w:val="single"/>
          </w:rPr>
          <w:t>Words</w:t>
        </w:r>
        <w:proofErr w:type="spellEnd"/>
        <w:r w:rsidRPr="007019AA">
          <w:rPr>
            <w:b/>
            <w:color w:val="0563C1" w:themeColor="hyperlink"/>
            <w:u w:val="single"/>
          </w:rPr>
          <w:t xml:space="preserve"> e Google</w:t>
        </w:r>
        <w:r w:rsidRPr="007019AA">
          <w:rPr>
            <w:b/>
            <w:color w:val="0563C1" w:themeColor="hyperlink"/>
            <w:u w:val="single"/>
          </w:rPr>
          <w:t xml:space="preserve"> </w:t>
        </w:r>
        <w:r w:rsidRPr="007019AA">
          <w:rPr>
            <w:b/>
            <w:color w:val="0563C1" w:themeColor="hyperlink"/>
            <w:u w:val="single"/>
          </w:rPr>
          <w:t xml:space="preserve">Ad </w:t>
        </w:r>
        <w:proofErr w:type="spellStart"/>
        <w:r w:rsidRPr="007019AA">
          <w:rPr>
            <w:b/>
            <w:color w:val="0563C1" w:themeColor="hyperlink"/>
            <w:u w:val="single"/>
          </w:rPr>
          <w:t>Grants</w:t>
        </w:r>
        <w:proofErr w:type="spellEnd"/>
      </w:hyperlink>
      <w:r w:rsidRPr="007019AA">
        <w:rPr>
          <w:b/>
          <w:bCs/>
          <w:color w:val="0563C1" w:themeColor="hyperlink"/>
        </w:rPr>
        <w:t xml:space="preserve"> </w:t>
      </w:r>
      <w:r w:rsidRPr="007019AA">
        <w:t xml:space="preserve">e </w:t>
      </w:r>
      <w:hyperlink r:id="rId23" w:history="1">
        <w:r w:rsidR="00D1577E" w:rsidRPr="007019AA">
          <w:rPr>
            <w:rStyle w:val="Collegamentoipertestuale"/>
            <w:b/>
          </w:rPr>
          <w:t xml:space="preserve">Digital Fundraising e </w:t>
        </w:r>
        <w:proofErr w:type="spellStart"/>
        <w:r w:rsidR="00D1577E" w:rsidRPr="007019AA">
          <w:rPr>
            <w:rStyle w:val="Collegamentoipertestuale"/>
            <w:b/>
          </w:rPr>
          <w:t>Inbound</w:t>
        </w:r>
        <w:proofErr w:type="spellEnd"/>
        <w:r w:rsidR="00D1577E" w:rsidRPr="007019AA">
          <w:rPr>
            <w:rStyle w:val="Collegamentoipertestuale"/>
            <w:b/>
          </w:rPr>
          <w:t xml:space="preserve"> Marketing</w:t>
        </w:r>
      </w:hyperlink>
      <w:r w:rsidR="00D1577E" w:rsidRPr="007019AA">
        <w:t>.</w:t>
      </w:r>
    </w:p>
    <w:p w:rsidR="000A4420" w:rsidRPr="007019AA" w:rsidRDefault="000A4420" w:rsidP="007019AA">
      <w:pPr>
        <w:spacing w:after="0" w:line="240" w:lineRule="auto"/>
        <w:jc w:val="both"/>
      </w:pPr>
    </w:p>
    <w:p w:rsidR="000A4420" w:rsidRPr="007019AA" w:rsidRDefault="000A4420" w:rsidP="007019AA">
      <w:pPr>
        <w:spacing w:after="0" w:line="240" w:lineRule="auto"/>
        <w:jc w:val="both"/>
      </w:pPr>
      <w:r w:rsidRPr="007019AA">
        <w:t xml:space="preserve">I corsi sono rivolti non solo a chi vuole intraprendere questa carriera, ma anche a lavoratori con esperienza pregressa e a professionisti che vogliono continuare la loro formazione, specializzarsi e aggiornarsi. </w:t>
      </w:r>
    </w:p>
    <w:p w:rsidR="000A4420" w:rsidRPr="007019AA" w:rsidRDefault="000A4420" w:rsidP="007019AA">
      <w:pPr>
        <w:spacing w:after="0" w:line="240" w:lineRule="auto"/>
        <w:jc w:val="both"/>
      </w:pPr>
      <w:r w:rsidRPr="007019AA">
        <w:t>La durata dei corsi, che va da 1 a 3 giorni, è stata infatti pensata per permettere anche a chi lavora di poter partecipare.</w:t>
      </w:r>
    </w:p>
    <w:p w:rsidR="000A4420" w:rsidRPr="004B73C2" w:rsidRDefault="000A4420" w:rsidP="007019AA">
      <w:pPr>
        <w:spacing w:after="0" w:line="240" w:lineRule="auto"/>
        <w:jc w:val="both"/>
        <w:rPr>
          <w:sz w:val="12"/>
        </w:rPr>
      </w:pPr>
    </w:p>
    <w:p w:rsidR="000A4420" w:rsidRPr="007019AA" w:rsidRDefault="000A4420" w:rsidP="007019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bCs/>
          <w:color w:val="222222"/>
          <w:lang w:eastAsia="it-IT"/>
        </w:rPr>
      </w:pPr>
      <w:r w:rsidRPr="007019AA">
        <w:rPr>
          <w:rFonts w:ascii="Calibri" w:eastAsia="Times New Roman" w:hAnsi="Calibri" w:cs="Arial"/>
          <w:color w:val="222222"/>
          <w:lang w:eastAsia="it-IT"/>
        </w:rPr>
        <w:t>I corsi sono aperti ad un</w:t>
      </w:r>
      <w:r w:rsidRPr="007019AA">
        <w:rPr>
          <w:rFonts w:ascii="Calibri" w:eastAsia="Times New Roman" w:hAnsi="Calibri" w:cs="Arial"/>
          <w:b/>
          <w:bCs/>
          <w:color w:val="222222"/>
          <w:lang w:eastAsia="it-IT"/>
        </w:rPr>
        <w:t> numero limitato di partecipanti</w:t>
      </w:r>
      <w:r w:rsidRPr="007019AA">
        <w:rPr>
          <w:rFonts w:ascii="Calibri" w:eastAsia="Times New Roman" w:hAnsi="Calibri" w:cs="Arial"/>
          <w:color w:val="222222"/>
          <w:lang w:eastAsia="it-IT"/>
        </w:rPr>
        <w:t>, per iscriversi basta compilare la</w:t>
      </w:r>
      <w:r w:rsidRPr="007019AA">
        <w:rPr>
          <w:rFonts w:ascii="Calibri" w:eastAsia="Times New Roman" w:hAnsi="Calibri" w:cs="Arial"/>
          <w:b/>
          <w:bCs/>
          <w:color w:val="222222"/>
          <w:lang w:eastAsia="it-IT"/>
        </w:rPr>
        <w:t> </w:t>
      </w:r>
      <w:hyperlink r:id="rId24" w:tgtFrame="_blank" w:history="1">
        <w:r w:rsidRPr="007019AA">
          <w:rPr>
            <w:rFonts w:ascii="Calibri" w:eastAsia="Times New Roman" w:hAnsi="Calibri" w:cs="Arial"/>
            <w:b/>
            <w:bCs/>
            <w:color w:val="1155CC"/>
            <w:u w:val="single"/>
            <w:lang w:eastAsia="it-IT"/>
          </w:rPr>
          <w:t>scheda online</w:t>
        </w:r>
      </w:hyperlink>
      <w:r w:rsidRPr="007019AA">
        <w:rPr>
          <w:rFonts w:ascii="Calibri" w:eastAsia="Times New Roman" w:hAnsi="Calibri" w:cs="Arial"/>
          <w:b/>
          <w:bCs/>
          <w:color w:val="222222"/>
          <w:lang w:eastAsia="it-IT"/>
        </w:rPr>
        <w:t>.</w:t>
      </w:r>
    </w:p>
    <w:p w:rsidR="000A4420" w:rsidRPr="005670EA" w:rsidRDefault="000A4420" w:rsidP="000A44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bCs/>
          <w:color w:val="222222"/>
          <w:lang w:eastAsia="it-IT"/>
        </w:rPr>
      </w:pPr>
    </w:p>
    <w:p w:rsidR="000A4420" w:rsidRPr="00B103E9" w:rsidRDefault="000A4420" w:rsidP="00B103E9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1155CC"/>
          <w:sz w:val="28"/>
          <w:u w:val="single"/>
          <w:lang w:eastAsia="it-IT"/>
        </w:rPr>
      </w:pPr>
      <w:r w:rsidRPr="00513BFA">
        <w:rPr>
          <w:rFonts w:eastAsia="Times New Roman" w:cs="Arial"/>
          <w:b/>
          <w:bCs/>
          <w:color w:val="1155CC"/>
          <w:sz w:val="28"/>
          <w:u w:val="single"/>
          <w:lang w:eastAsia="it-IT"/>
        </w:rPr>
        <w:t>www.fundraisingschool.it</w:t>
      </w:r>
    </w:p>
    <w:p w:rsidR="000A4420" w:rsidRPr="004B73C2" w:rsidRDefault="000A4420" w:rsidP="000A4420">
      <w:pPr>
        <w:spacing w:after="0" w:line="240" w:lineRule="auto"/>
        <w:jc w:val="both"/>
        <w:rPr>
          <w:rFonts w:ascii="Calibri" w:eastAsia="Times" w:hAnsi="Calibri" w:cs="Times New Roman"/>
          <w:b/>
          <w:sz w:val="6"/>
          <w:lang w:eastAsia="it-IT"/>
        </w:rPr>
      </w:pPr>
    </w:p>
    <w:p w:rsidR="006542A6" w:rsidRPr="007019AA" w:rsidRDefault="000A4420" w:rsidP="007019AA">
      <w:pPr>
        <w:spacing w:after="0" w:line="240" w:lineRule="auto"/>
        <w:jc w:val="both"/>
      </w:pPr>
      <w:r w:rsidRPr="007C6FA1">
        <w:rPr>
          <w:rFonts w:ascii="Calibri" w:eastAsia="Calibri" w:hAnsi="Calibri" w:cs="Calibri"/>
          <w:b/>
          <w:bCs/>
          <w:color w:val="000000"/>
        </w:rPr>
        <w:t xml:space="preserve">Per informazioni e iscrizioni: </w:t>
      </w:r>
      <w:r>
        <w:rPr>
          <w:rFonts w:ascii="Calibri" w:eastAsia="Calibri" w:hAnsi="Calibri" w:cs="Calibri"/>
        </w:rPr>
        <w:t xml:space="preserve"> The FundRaising School | t</w:t>
      </w:r>
      <w:r w:rsidRPr="007C6FA1">
        <w:rPr>
          <w:rFonts w:ascii="Calibri" w:eastAsia="Calibri" w:hAnsi="Calibri" w:cs="Calibri"/>
        </w:rPr>
        <w:t>. 0543.</w:t>
      </w:r>
      <w:r w:rsidR="007019AA">
        <w:rPr>
          <w:rFonts w:ascii="Calibri" w:eastAsia="Calibri" w:hAnsi="Calibri" w:cs="Calibri"/>
        </w:rPr>
        <w:t>374694</w:t>
      </w:r>
      <w:r w:rsidRPr="007C6FA1">
        <w:rPr>
          <w:rFonts w:ascii="Calibri" w:eastAsia="Calibri" w:hAnsi="Calibri" w:cs="Calibri"/>
        </w:rPr>
        <w:t xml:space="preserve"> | </w:t>
      </w:r>
      <w:hyperlink r:id="rId25" w:history="1">
        <w:r w:rsidR="007019AA" w:rsidRPr="00F4540C">
          <w:rPr>
            <w:rStyle w:val="Collegamentoipertestuale"/>
            <w:rFonts w:eastAsia="Times New Roman" w:cs="Arial"/>
            <w:bCs/>
            <w:lang w:eastAsia="it-IT"/>
          </w:rPr>
          <w:t>rossella.denunzio@unibo.it</w:t>
        </w:r>
      </w:hyperlink>
      <w:r w:rsidR="007019AA">
        <w:rPr>
          <w:rFonts w:eastAsia="Times New Roman" w:cs="Arial"/>
          <w:bCs/>
          <w:color w:val="1155CC"/>
          <w:u w:val="single"/>
          <w:lang w:eastAsia="it-IT"/>
        </w:rPr>
        <w:t xml:space="preserve"> </w:t>
      </w:r>
    </w:p>
    <w:sectPr w:rsidR="006542A6" w:rsidRPr="007019AA" w:rsidSect="007019A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E13"/>
    <w:multiLevelType w:val="hybridMultilevel"/>
    <w:tmpl w:val="9114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5E38"/>
    <w:multiLevelType w:val="multilevel"/>
    <w:tmpl w:val="CA74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55"/>
    <w:rsid w:val="00031F43"/>
    <w:rsid w:val="000A4420"/>
    <w:rsid w:val="0038360B"/>
    <w:rsid w:val="0042198A"/>
    <w:rsid w:val="004A40DA"/>
    <w:rsid w:val="004B73C2"/>
    <w:rsid w:val="00543B13"/>
    <w:rsid w:val="006542A6"/>
    <w:rsid w:val="00663555"/>
    <w:rsid w:val="007019AA"/>
    <w:rsid w:val="00962ACA"/>
    <w:rsid w:val="00A1681B"/>
    <w:rsid w:val="00B103E9"/>
    <w:rsid w:val="00C307E6"/>
    <w:rsid w:val="00CF3C62"/>
    <w:rsid w:val="00D1577E"/>
    <w:rsid w:val="00E123F4"/>
    <w:rsid w:val="00EF6ABF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1C6C"/>
  <w15:chartTrackingRefBased/>
  <w15:docId w15:val="{4244D71B-16B2-47B5-9562-9F197F6D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42A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A44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3E9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3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con.it/" TargetMode="External"/><Relationship Id="rId13" Type="http://schemas.openxmlformats.org/officeDocument/2006/relationships/hyperlink" Target="https://www.fundraisingschool.it/offerta-formativa/certificato-in-strategie-digitali-per-il-fundraising/" TargetMode="External"/><Relationship Id="rId18" Type="http://schemas.openxmlformats.org/officeDocument/2006/relationships/hyperlink" Target="http://www.fundraisingschool.it/corsi/fundraising-fondazioni-internazionali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undraisingschool.it/corsi/lasciti/" TargetMode="External"/><Relationship Id="rId7" Type="http://schemas.openxmlformats.org/officeDocument/2006/relationships/hyperlink" Target="http://www.fundraisingschool.it/" TargetMode="External"/><Relationship Id="rId12" Type="http://schemas.openxmlformats.org/officeDocument/2006/relationships/hyperlink" Target="https://www.fundraisingschool.it/offerta-formativa/certificato-in-fund-raising-management/" TargetMode="External"/><Relationship Id="rId17" Type="http://schemas.openxmlformats.org/officeDocument/2006/relationships/hyperlink" Target="http://www.fundraisingschool.it/corsi/cultura-fundraising/" TargetMode="External"/><Relationship Id="rId25" Type="http://schemas.openxmlformats.org/officeDocument/2006/relationships/hyperlink" Target="mailto:rossella.denunzio@unibo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ndraisingschool.it/corsi/social-media-e-crowdfunding-per-il-non-profit/" TargetMode="External"/><Relationship Id="rId20" Type="http://schemas.openxmlformats.org/officeDocument/2006/relationships/hyperlink" Target="https://www.fundraisingschool.it/corsi/officina-5x100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undraisingschool.it/corsi/campagna-fundraising/" TargetMode="External"/><Relationship Id="rId24" Type="http://schemas.openxmlformats.org/officeDocument/2006/relationships/hyperlink" Target="http://www.fundraisingschool.it/per-partecipare/iscriviti-ai-cors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undraisingschool.it/corsi/fundraising-impresa-sociale/" TargetMode="External"/><Relationship Id="rId23" Type="http://schemas.openxmlformats.org/officeDocument/2006/relationships/hyperlink" Target="https://www.fundraisingschool.it/corsi/digital-fundraising-inbound-marketing-non-profit/" TargetMode="External"/><Relationship Id="rId10" Type="http://schemas.openxmlformats.org/officeDocument/2006/relationships/hyperlink" Target="https://www.fundraisingschool.it/corsi/piano-strategico-fundraising/" TargetMode="External"/><Relationship Id="rId19" Type="http://schemas.openxmlformats.org/officeDocument/2006/relationships/hyperlink" Target="https://www.fundraisingschool.it/corsi/corporate-fundrais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draisingschool.it/corsi/principi-e-tecniche-di-fund-raising/" TargetMode="External"/><Relationship Id="rId14" Type="http://schemas.openxmlformats.org/officeDocument/2006/relationships/hyperlink" Target="https://www.fundraisingschool.it/corsi/fundraising-impatto-sociale/" TargetMode="External"/><Relationship Id="rId22" Type="http://schemas.openxmlformats.org/officeDocument/2006/relationships/hyperlink" Target="https://www.fundraisingschool.it/corsi/adwords-google-ad-grants-non-profi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De Nunzio</dc:creator>
  <cp:keywords/>
  <dc:description/>
  <cp:lastModifiedBy>Rossella De Nunzio</cp:lastModifiedBy>
  <cp:revision>2</cp:revision>
  <cp:lastPrinted>2019-02-13T11:06:00Z</cp:lastPrinted>
  <dcterms:created xsi:type="dcterms:W3CDTF">2019-02-13T11:16:00Z</dcterms:created>
  <dcterms:modified xsi:type="dcterms:W3CDTF">2019-02-13T11:16:00Z</dcterms:modified>
</cp:coreProperties>
</file>